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7CC9B2B" w:rsidR="002B4654" w:rsidRPr="001C29F1" w:rsidRDefault="00D73933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B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>
        <w:rPr>
          <w:rFonts w:cs="Times New Roman"/>
          <w:b/>
          <w:sz w:val="24"/>
          <w:szCs w:val="24"/>
        </w:rPr>
        <w:t>51306 odborný rada – inspektor/ka oddělení odpadového hospodářství, chemik  Oblastního inspektorátu Liberec v České inspekce životního prostředí,</w:t>
      </w:r>
    </w:p>
    <w:p w14:paraId="2FCB9E68" w14:textId="341970BB" w:rsidR="002B4654" w:rsidRPr="001C29F1" w:rsidRDefault="00D73933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>
        <w:rPr>
          <w:rFonts w:cs="Times New Roman"/>
          <w:b/>
          <w:sz w:val="24"/>
          <w:szCs w:val="24"/>
        </w:rPr>
        <w:t>51306 odborný rada – inspektor/ka oddělení odpadového hospodářství, chemik  Oblastního inspektorátu Liberec v České inspekce životního prostředí,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73933">
              <w:rPr>
                <w:rFonts w:ascii="Times New Roman" w:hAnsi="Times New Roman" w:cs="Times New Roman"/>
                <w:sz w:val="24"/>
                <w:szCs w:val="24"/>
              </w:rPr>
            </w:r>
            <w:r w:rsidR="00D73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3878531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933">
              <w:rPr>
                <w:rFonts w:cs="Times New Roman"/>
                <w:b/>
                <w:sz w:val="24"/>
                <w:szCs w:val="24"/>
              </w:rPr>
              <w:t xml:space="preserve">51306 odborný rada – inspektor/ka oddělení odpadového hospodářství, chemik  </w:t>
            </w:r>
            <w:r w:rsidR="00D73933">
              <w:rPr>
                <w:rFonts w:cs="Times New Roman"/>
                <w:b/>
                <w:sz w:val="24"/>
                <w:szCs w:val="24"/>
              </w:rPr>
              <w:t xml:space="preserve">Oblastního inspektorátu Liberec </w:t>
            </w:r>
            <w:r w:rsidR="00D7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bookmarkStart w:id="1" w:name="_GoBack"/>
            <w:bookmarkEnd w:id="1"/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EC09C44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F79A414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4996FC88" w:rsidR="007379E9" w:rsidRPr="00EF375B" w:rsidRDefault="002D1A05" w:rsidP="00D7393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oddělení </w:t>
            </w:r>
            <w:r w:rsidR="00D73933">
              <w:rPr>
                <w:rFonts w:ascii="Times New Roman" w:hAnsi="Times New Roman" w:cs="Times New Roman"/>
                <w:bCs/>
                <w:sz w:val="24"/>
                <w:szCs w:val="24"/>
              </w:rPr>
              <w:t>odpadového hospodářství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D73933">
        <w:rPr>
          <w:rFonts w:ascii="Times New Roman" w:hAnsi="Times New Roman" w:cs="Times New Roman"/>
          <w:bCs/>
          <w:color w:val="FF0000"/>
        </w:rPr>
      </w:r>
      <w:r w:rsidR="00D7393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  <w:color w:val="FF0000"/>
        </w:rPr>
      </w:r>
      <w:r w:rsidR="00D7393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  <w:color w:val="FF0000"/>
        </w:rPr>
      </w:r>
      <w:r w:rsidR="00D7393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  <w:color w:val="FF0000"/>
        </w:rPr>
      </w:r>
      <w:r w:rsidR="00D7393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DCBD77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7393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3933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7BD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EC069-1428-40E0-83DA-D89EC24D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2023-03-29T10:11:00Z</dcterms:created>
  <dcterms:modified xsi:type="dcterms:W3CDTF">2023-03-29T10:11:00Z</dcterms:modified>
</cp:coreProperties>
</file>