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90" w:rsidRPr="003F1C45" w:rsidRDefault="000D1A90" w:rsidP="000D1A90">
      <w:pPr>
        <w:pStyle w:val="norm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Arial Unicode MS" w:hAnsiTheme="minorHAnsi" w:cs="Arial Unicode MS"/>
          <w:sz w:val="20"/>
          <w:szCs w:val="20"/>
        </w:rPr>
      </w:pPr>
      <w:r w:rsidRPr="003F1C45">
        <w:rPr>
          <w:rFonts w:asciiTheme="minorHAnsi" w:eastAsia="Arial Unicode MS" w:hAnsiTheme="minorHAnsi" w:cs="Arial Unicode MS"/>
          <w:b/>
          <w:sz w:val="20"/>
          <w:szCs w:val="20"/>
        </w:rPr>
        <w:t>Příloha č. 2</w:t>
      </w:r>
      <w:r w:rsidRPr="003F1C45">
        <w:rPr>
          <w:rFonts w:asciiTheme="minorHAnsi" w:eastAsia="Arial Unicode MS" w:hAnsiTheme="minorHAnsi" w:cs="Arial Unicode MS"/>
          <w:sz w:val="20"/>
          <w:szCs w:val="20"/>
        </w:rPr>
        <w:t xml:space="preserve"> Úkoly přidělené každému orgánu zapojenému do kontrol</w:t>
      </w:r>
    </w:p>
    <w:p w:rsidR="000D1A90" w:rsidRPr="003F1C45" w:rsidRDefault="000D1A90" w:rsidP="000D1A90">
      <w:pPr>
        <w:pStyle w:val="norm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Arial Unicode MS" w:hAnsiTheme="minorHAnsi" w:cs="Arial Unicode MS"/>
          <w:b/>
          <w:sz w:val="20"/>
          <w:szCs w:val="20"/>
        </w:rPr>
      </w:pPr>
    </w:p>
    <w:tbl>
      <w:tblPr>
        <w:tblStyle w:val="Mkatabulky"/>
        <w:tblW w:w="13716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5670"/>
        <w:gridCol w:w="2551"/>
      </w:tblGrid>
      <w:tr w:rsidR="00900059" w:rsidRPr="003F1C45" w:rsidTr="003F1C45">
        <w:tc>
          <w:tcPr>
            <w:tcW w:w="2093" w:type="dxa"/>
          </w:tcPr>
          <w:p w:rsidR="00900059" w:rsidRPr="003F1C45" w:rsidRDefault="00900059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Orgán státní správy</w:t>
            </w:r>
          </w:p>
        </w:tc>
        <w:tc>
          <w:tcPr>
            <w:tcW w:w="3402" w:type="dxa"/>
          </w:tcPr>
          <w:p w:rsidR="00900059" w:rsidRPr="003F1C45" w:rsidRDefault="00900059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Zodpovědnost</w:t>
            </w:r>
          </w:p>
        </w:tc>
        <w:tc>
          <w:tcPr>
            <w:tcW w:w="5670" w:type="dxa"/>
          </w:tcPr>
          <w:p w:rsidR="00900059" w:rsidRPr="003F1C45" w:rsidRDefault="00900059" w:rsidP="00C97930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Další kompetence</w:t>
            </w:r>
          </w:p>
        </w:tc>
        <w:tc>
          <w:tcPr>
            <w:tcW w:w="2551" w:type="dxa"/>
          </w:tcPr>
          <w:p w:rsidR="00900059" w:rsidRPr="003F1C45" w:rsidRDefault="00900059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Kontakty, dostupnost</w:t>
            </w:r>
          </w:p>
          <w:p w:rsidR="00900059" w:rsidRPr="003F1C45" w:rsidRDefault="00900059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Dostupnost</w:t>
            </w:r>
          </w:p>
        </w:tc>
      </w:tr>
      <w:tr w:rsidR="00900059" w:rsidRPr="003F1C45" w:rsidTr="003F1C45">
        <w:tc>
          <w:tcPr>
            <w:tcW w:w="2093" w:type="dxa"/>
          </w:tcPr>
          <w:p w:rsidR="00900059" w:rsidRPr="003F1C45" w:rsidRDefault="0090005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ČIŽP 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– Česká inspekce životního prostředí</w:t>
            </w:r>
          </w:p>
        </w:tc>
        <w:tc>
          <w:tcPr>
            <w:tcW w:w="3402" w:type="dxa"/>
          </w:tcPr>
          <w:p w:rsidR="00900059" w:rsidRPr="003F1C45" w:rsidRDefault="00900059" w:rsidP="004148E7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Dozor</w:t>
            </w:r>
          </w:p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na místě vzniku odpadu, u oznamovatele a příjemce a na hraničních přechodech, včetně fyzické kontroly odpadů</w:t>
            </w:r>
          </w:p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kontrola dokladů podle nařízení č. 1013/2006 a podle zákona o odpadech,</w:t>
            </w:r>
          </w:p>
          <w:p w:rsidR="00900059" w:rsidRPr="003F1C45" w:rsidRDefault="00900059" w:rsidP="00B9613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900059" w:rsidRPr="003F1C45" w:rsidRDefault="00900059" w:rsidP="00963C2F">
            <w:pPr>
              <w:ind w:left="7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Sankce</w:t>
            </w:r>
          </w:p>
          <w:p w:rsidR="00900059" w:rsidRPr="003F1C45" w:rsidRDefault="00900059" w:rsidP="00B9613F">
            <w:pPr>
              <w:pStyle w:val="Odstavecseseznamem"/>
              <w:numPr>
                <w:ilvl w:val="0"/>
                <w:numId w:val="3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ukládání pokut a nápravných opatření za porušení nařízení a zákona</w:t>
            </w:r>
          </w:p>
        </w:tc>
        <w:tc>
          <w:tcPr>
            <w:tcW w:w="5670" w:type="dxa"/>
          </w:tcPr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odebírání a analýza vzorků</w:t>
            </w:r>
          </w:p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poskytování odborné pomoci CÚ a PČR</w:t>
            </w:r>
          </w:p>
          <w:p w:rsidR="00900059" w:rsidRPr="003F1C45" w:rsidRDefault="00900059" w:rsidP="004148E7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společně s MŽP Národní kontaktní bod v rámci mezinárodní sítě IMPEL</w:t>
            </w:r>
          </w:p>
          <w:p w:rsidR="00900059" w:rsidRPr="003F1C45" w:rsidRDefault="00900059" w:rsidP="00B9613F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podávání trestních oznámení PČR (státním zástupcům) při podezření na spáchání trestného činu,</w:t>
            </w:r>
          </w:p>
          <w:p w:rsidR="00900059" w:rsidRPr="003F1C45" w:rsidRDefault="00900059" w:rsidP="00B9613F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podávání podnětů ostatním orgánům státní správy na základě podezření porušení právních předpisů (KÚ, ŽÚ)</w:t>
            </w:r>
          </w:p>
          <w:p w:rsidR="00900059" w:rsidRPr="003F1C45" w:rsidRDefault="00900059" w:rsidP="00B9613F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informování MŽP pro vydání rozhodnutí o přepravě odpadů (</w:t>
            </w:r>
            <w:proofErr w:type="spellStart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ust</w:t>
            </w:r>
            <w:proofErr w:type="spellEnd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. § 56 zákona o odpadech)</w:t>
            </w:r>
          </w:p>
        </w:tc>
        <w:tc>
          <w:tcPr>
            <w:tcW w:w="2551" w:type="dxa"/>
          </w:tcPr>
          <w:p w:rsidR="00900059" w:rsidRPr="003F1C45" w:rsidRDefault="00900059" w:rsidP="00C97930">
            <w:pPr>
              <w:rPr>
                <w:rFonts w:asciiTheme="minorHAnsi" w:eastAsiaTheme="minorEastAsia" w:hAnsiTheme="minorHAnsi"/>
                <w:b/>
                <w:noProof/>
                <w:sz w:val="20"/>
                <w:szCs w:val="20"/>
                <w:lang w:val="cs-CZ" w:eastAsia="cs-CZ"/>
              </w:rPr>
            </w:pPr>
            <w:r w:rsidRPr="003F1C45">
              <w:rPr>
                <w:rFonts w:asciiTheme="minorHAnsi" w:eastAsiaTheme="minorEastAsia" w:hAnsiTheme="minorHAnsi"/>
                <w:b/>
                <w:noProof/>
                <w:sz w:val="20"/>
                <w:szCs w:val="20"/>
                <w:lang w:val="cs-CZ" w:eastAsia="cs-CZ"/>
              </w:rPr>
              <w:t>Česká inspekce životního prostředí</w:t>
            </w:r>
          </w:p>
          <w:p w:rsidR="00900059" w:rsidRPr="003F1C45" w:rsidRDefault="00900059" w:rsidP="00C97930">
            <w:pPr>
              <w:rPr>
                <w:rFonts w:asciiTheme="minorHAnsi" w:eastAsiaTheme="minorEastAsia" w:hAnsiTheme="minorHAnsi"/>
                <w:i/>
                <w:noProof/>
                <w:sz w:val="20"/>
                <w:szCs w:val="20"/>
                <w:lang w:val="cs-CZ" w:eastAsia="cs-CZ"/>
              </w:rPr>
            </w:pPr>
            <w:r w:rsidRPr="003F1C45">
              <w:rPr>
                <w:rFonts w:asciiTheme="minorHAnsi" w:eastAsiaTheme="minorEastAsia" w:hAnsiTheme="minorHAnsi"/>
                <w:i/>
                <w:noProof/>
                <w:sz w:val="20"/>
                <w:szCs w:val="20"/>
                <w:lang w:val="cs-CZ" w:eastAsia="cs-CZ"/>
              </w:rPr>
              <w:t>oddělení odpadového hospodářství</w:t>
            </w:r>
          </w:p>
          <w:p w:rsidR="00900059" w:rsidRPr="003F1C45" w:rsidRDefault="00900059" w:rsidP="00C97930">
            <w:pPr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</w:pP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>Na břehu 267/1a</w:t>
            </w:r>
          </w:p>
          <w:p w:rsidR="00900059" w:rsidRPr="003F1C45" w:rsidRDefault="00900059" w:rsidP="00C97930">
            <w:pPr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</w:pP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>190 00 Praha 9</w:t>
            </w:r>
          </w:p>
          <w:p w:rsidR="00900059" w:rsidRPr="003F1C45" w:rsidRDefault="00900059" w:rsidP="00C97930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 xml:space="preserve">Kontakty na </w:t>
            </w:r>
            <w:r w:rsidRPr="003F1C45">
              <w:rPr>
                <w:rFonts w:asciiTheme="minorHAnsi" w:eastAsiaTheme="minorEastAsia" w:hAnsiTheme="minorHAnsi"/>
                <w:i/>
                <w:noProof/>
                <w:sz w:val="20"/>
                <w:szCs w:val="20"/>
                <w:lang w:val="cs-CZ" w:eastAsia="cs-CZ"/>
              </w:rPr>
              <w:t>oddělení odpadového hospodářství</w:t>
            </w: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 xml:space="preserve"> a </w:t>
            </w:r>
            <w:r w:rsidRPr="003F1C45">
              <w:rPr>
                <w:rFonts w:asciiTheme="minorHAnsi" w:eastAsiaTheme="minorEastAsia" w:hAnsiTheme="minorHAnsi"/>
                <w:i/>
                <w:noProof/>
                <w:sz w:val="20"/>
                <w:szCs w:val="20"/>
                <w:lang w:val="cs-CZ" w:eastAsia="cs-CZ"/>
              </w:rPr>
              <w:t>oblastní inspektoráty</w:t>
            </w:r>
            <w:r w:rsidRPr="003F1C45">
              <w:rPr>
                <w:rFonts w:asciiTheme="minorHAnsi" w:eastAsiaTheme="minorEastAsia" w:hAnsiTheme="minorHAnsi"/>
                <w:noProof/>
                <w:sz w:val="20"/>
                <w:szCs w:val="20"/>
                <w:lang w:val="cs-CZ" w:eastAsia="cs-CZ"/>
              </w:rPr>
              <w:t xml:space="preserve"> ČIŽP v jednotlivých krajích na:</w:t>
            </w:r>
          </w:p>
          <w:p w:rsidR="00900059" w:rsidRPr="003F1C45" w:rsidRDefault="003921B2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hyperlink r:id="rId8" w:history="1">
              <w:r w:rsidR="00900059" w:rsidRPr="003F1C45">
                <w:rPr>
                  <w:rStyle w:val="Hypertextovodkaz"/>
                  <w:rFonts w:asciiTheme="minorHAnsi" w:hAnsiTheme="minorHAnsi"/>
                  <w:sz w:val="20"/>
                  <w:szCs w:val="20"/>
                  <w:lang w:val="cs-CZ"/>
                </w:rPr>
                <w:t>www.cizp.cz</w:t>
              </w:r>
            </w:hyperlink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Nonstop havarijní služba, kontakty </w:t>
            </w:r>
            <w:proofErr w:type="gramStart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na</w:t>
            </w:r>
            <w:proofErr w:type="gramEnd"/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: </w:t>
            </w:r>
            <w:hyperlink r:id="rId9" w:history="1">
              <w:r w:rsidRPr="003F1C45">
                <w:rPr>
                  <w:rStyle w:val="Hypertextovodkaz"/>
                  <w:rFonts w:asciiTheme="minorHAnsi" w:hAnsiTheme="minorHAnsi"/>
                  <w:sz w:val="20"/>
                  <w:szCs w:val="20"/>
                  <w:lang w:val="cs-CZ"/>
                </w:rPr>
                <w:t>www.cizp.cz</w:t>
              </w:r>
            </w:hyperlink>
          </w:p>
          <w:p w:rsidR="00900059" w:rsidRPr="003F1C45" w:rsidRDefault="0090005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900059" w:rsidRPr="003F1C45" w:rsidRDefault="00900059" w:rsidP="004148E7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  <w:tr w:rsidR="00F17865" w:rsidRPr="003F1C45" w:rsidTr="003F1C45">
        <w:tc>
          <w:tcPr>
            <w:tcW w:w="2093" w:type="dxa"/>
          </w:tcPr>
          <w:p w:rsidR="00F17865" w:rsidRPr="003F1C45" w:rsidRDefault="00F17865" w:rsidP="005B39ED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MŽP 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– Ministerstvo životního prostředí</w:t>
            </w:r>
          </w:p>
        </w:tc>
        <w:tc>
          <w:tcPr>
            <w:tcW w:w="3402" w:type="dxa"/>
          </w:tcPr>
          <w:p w:rsidR="00F17865" w:rsidRPr="003F1C45" w:rsidRDefault="00F17865" w:rsidP="00B24ACB">
            <w:pPr>
              <w:pStyle w:val="Odstavecseseznamem"/>
              <w:numPr>
                <w:ilvl w:val="0"/>
                <w:numId w:val="4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vykonává funkci příslušného orgánu a kontaktního subjektu pro PPO </w:t>
            </w:r>
          </w:p>
          <w:p w:rsidR="00F17865" w:rsidRPr="003F1C45" w:rsidRDefault="00F17865" w:rsidP="00B24ACB">
            <w:pPr>
              <w:pStyle w:val="Odstavecseseznamem"/>
              <w:numPr>
                <w:ilvl w:val="0"/>
                <w:numId w:val="4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vydává rozhodnutí </w:t>
            </w:r>
            <w:r w:rsidR="003F1C45"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o souhlasu nebo námitce 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podle nařízení 1013/2006</w:t>
            </w:r>
          </w:p>
        </w:tc>
        <w:tc>
          <w:tcPr>
            <w:tcW w:w="5670" w:type="dxa"/>
          </w:tcPr>
          <w:p w:rsidR="00F17865" w:rsidRPr="003F1C45" w:rsidRDefault="003F1C45" w:rsidP="00CB13B9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kontaktní místo</w:t>
            </w:r>
            <w:r w:rsidR="00F17865"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Basilejské úmluvy</w:t>
            </w:r>
          </w:p>
          <w:p w:rsidR="00F17865" w:rsidRPr="003F1C45" w:rsidRDefault="00F17865" w:rsidP="00CB13B9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společně s ČIŽP Národní kontaktní bod v rámci mezinárodní sítě IMPEL</w:t>
            </w:r>
          </w:p>
          <w:p w:rsidR="00F17865" w:rsidRPr="003F1C45" w:rsidRDefault="00F17865" w:rsidP="00CB13B9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spolupráce s ostatními členskými státy při předcházení a odhalování nedovolené přepravy odpadů</w:t>
            </w:r>
          </w:p>
          <w:p w:rsidR="00F17865" w:rsidRPr="003F1C45" w:rsidRDefault="00F17865" w:rsidP="00CB13B9">
            <w:pPr>
              <w:pStyle w:val="Odstavecseseznamem"/>
              <w:numPr>
                <w:ilvl w:val="0"/>
                <w:numId w:val="2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spolupráce s kontrolními orgány (ČIŽP, celní orgány) při prosazování nařízení č. 1013/2006</w:t>
            </w:r>
          </w:p>
        </w:tc>
        <w:tc>
          <w:tcPr>
            <w:tcW w:w="2551" w:type="dxa"/>
          </w:tcPr>
          <w:p w:rsidR="00F17865" w:rsidRPr="003F1C45" w:rsidRDefault="00F17865" w:rsidP="00CB13B9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Ministerstvo životního prostředí</w:t>
            </w: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Odbor odpadů</w:t>
            </w: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Oddělení přeshraničního pohybu odpadů a mezinárodní spolupráce</w:t>
            </w: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Vršovická 65</w:t>
            </w: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100 10 Praha 10</w:t>
            </w:r>
          </w:p>
          <w:p w:rsidR="00F17865" w:rsidRPr="003F1C45" w:rsidRDefault="003F1C4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hyperlink r:id="rId10" w:history="1">
              <w:r w:rsidRPr="003F1C45">
                <w:rPr>
                  <w:rStyle w:val="Hypertextovodkaz"/>
                  <w:rFonts w:asciiTheme="minorHAnsi" w:hAnsiTheme="minorHAnsi"/>
                  <w:sz w:val="20"/>
                  <w:szCs w:val="20"/>
                  <w:lang w:val="cs-CZ"/>
                </w:rPr>
                <w:t>www.mzp.cz</w:t>
              </w:r>
            </w:hyperlink>
          </w:p>
          <w:p w:rsidR="003F1C45" w:rsidRPr="003F1C45" w:rsidRDefault="003F1C45" w:rsidP="00CB13B9">
            <w:pPr>
              <w:rPr>
                <w:rFonts w:asciiTheme="minorHAnsi" w:hAnsiTheme="minorHAnsi"/>
                <w:i/>
                <w:sz w:val="20"/>
                <w:szCs w:val="20"/>
                <w:lang w:val="cs-CZ"/>
              </w:rPr>
            </w:pPr>
          </w:p>
          <w:p w:rsidR="00F17865" w:rsidRPr="003F1C45" w:rsidRDefault="00F17865" w:rsidP="00CB13B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http://www.mzp.cz/cz/kontaktni_informace</w:t>
            </w:r>
          </w:p>
        </w:tc>
      </w:tr>
    </w:tbl>
    <w:p w:rsidR="003F1C45" w:rsidRDefault="003F1C45">
      <w:r>
        <w:br w:type="page"/>
      </w:r>
      <w:bookmarkStart w:id="0" w:name="_GoBack"/>
      <w:bookmarkEnd w:id="0"/>
    </w:p>
    <w:tbl>
      <w:tblPr>
        <w:tblStyle w:val="Mkatabulky"/>
        <w:tblW w:w="13716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5670"/>
        <w:gridCol w:w="2551"/>
      </w:tblGrid>
      <w:tr w:rsidR="00900059" w:rsidRPr="003F1C45" w:rsidTr="003F1C45">
        <w:tc>
          <w:tcPr>
            <w:tcW w:w="2093" w:type="dxa"/>
          </w:tcPr>
          <w:p w:rsidR="00900059" w:rsidRPr="003F1C45" w:rsidRDefault="00900059" w:rsidP="00426D86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lastRenderedPageBreak/>
              <w:t>Celní orgány</w:t>
            </w:r>
          </w:p>
        </w:tc>
        <w:tc>
          <w:tcPr>
            <w:tcW w:w="3402" w:type="dxa"/>
          </w:tcPr>
          <w:p w:rsidR="00900059" w:rsidRPr="003F1C45" w:rsidRDefault="00900059" w:rsidP="0062541C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Dozor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5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kontrolují vnitrostátní i přeshraniční přepravu odpadů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5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v případě zjištění porušení </w:t>
            </w:r>
            <w:r w:rsidR="00F17865" w:rsidRPr="003F1C45">
              <w:rPr>
                <w:rFonts w:asciiTheme="minorHAnsi" w:hAnsiTheme="minorHAnsi"/>
                <w:sz w:val="20"/>
                <w:szCs w:val="20"/>
                <w:lang w:val="cs-CZ"/>
              </w:rPr>
              <w:t>m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ohou provádět šetření u původce, držitele, oznamovatele nebo na místě určení u konečného příjemce</w:t>
            </w:r>
          </w:p>
          <w:p w:rsidR="00900059" w:rsidRPr="003F1C45" w:rsidRDefault="00900059" w:rsidP="0062541C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5670" w:type="dxa"/>
          </w:tcPr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zastavování vozidel, včetně nařízení odstavení vozidla na vhodné místo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odebírání a analýza vzorků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pořizování fotodokumentace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zadržování dokladů k vozidlu i k nákladu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zákaz pokračování v jízdě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použití technického prostředku k zabránění k další jízdě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spolupráce s ČIŽP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spolupráce s krajskými úřady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GŘC poskytuje údaje ze svých evidencí MŽP a ČIŽP</w:t>
            </w:r>
          </w:p>
          <w:p w:rsidR="00900059" w:rsidRPr="003F1C45" w:rsidRDefault="00900059" w:rsidP="0062541C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předávání podnětů MŽP</w:t>
            </w:r>
          </w:p>
        </w:tc>
        <w:tc>
          <w:tcPr>
            <w:tcW w:w="2551" w:type="dxa"/>
          </w:tcPr>
          <w:p w:rsidR="00900059" w:rsidRPr="003F1C45" w:rsidRDefault="00900059" w:rsidP="00900059">
            <w:pPr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Generální ředitelství cel </w:t>
            </w: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Odbor Celní GŘC</w:t>
            </w: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Odbor Dohledu GŘC</w:t>
            </w: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Budějovická 7</w:t>
            </w:r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140 00 Praha 4</w:t>
            </w:r>
          </w:p>
          <w:p w:rsidR="00900059" w:rsidRPr="003F1C45" w:rsidRDefault="003921B2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hyperlink r:id="rId11" w:history="1">
              <w:r w:rsidR="00900059" w:rsidRPr="003F1C45">
                <w:rPr>
                  <w:rStyle w:val="Hypertextovodkaz"/>
                  <w:rFonts w:asciiTheme="minorHAnsi" w:hAnsiTheme="minorHAnsi"/>
                  <w:sz w:val="20"/>
                  <w:szCs w:val="20"/>
                  <w:lang w:val="cs-CZ"/>
                </w:rPr>
                <w:t>https://www.celnisprava.cz/cz/Stranky/contacts.aspx</w:t>
              </w:r>
            </w:hyperlink>
          </w:p>
          <w:p w:rsidR="00900059" w:rsidRPr="003F1C45" w:rsidRDefault="0090005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  <w:tr w:rsidR="00900059" w:rsidRPr="003F1C45" w:rsidTr="003F1C45">
        <w:tc>
          <w:tcPr>
            <w:tcW w:w="2093" w:type="dxa"/>
          </w:tcPr>
          <w:p w:rsidR="00900059" w:rsidRPr="003F1C45" w:rsidRDefault="00900059" w:rsidP="00035E0A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PČR</w:t>
            </w: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– Policie České republiky</w:t>
            </w:r>
          </w:p>
        </w:tc>
        <w:tc>
          <w:tcPr>
            <w:tcW w:w="3402" w:type="dxa"/>
          </w:tcPr>
          <w:p w:rsidR="00900059" w:rsidRPr="003F1C45" w:rsidRDefault="00900059" w:rsidP="00035E0A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Dozor</w:t>
            </w:r>
          </w:p>
          <w:p w:rsidR="00F17865" w:rsidRPr="003F1C45" w:rsidRDefault="00F17865" w:rsidP="00F17865">
            <w:pPr>
              <w:pStyle w:val="Odstavecseseznamem"/>
              <w:numPr>
                <w:ilvl w:val="0"/>
                <w:numId w:val="1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zaznamenává a dokumentuje podezřelé jevy a okolnosti nasvědčující nedovolené přeshraniční přepravě odpadů do České republiky </w:t>
            </w:r>
          </w:p>
          <w:p w:rsidR="00900059" w:rsidRPr="003F1C45" w:rsidRDefault="00900059" w:rsidP="00035E0A">
            <w:pPr>
              <w:pStyle w:val="Odstavecseseznamem"/>
              <w:numPr>
                <w:ilvl w:val="0"/>
                <w:numId w:val="1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předává zjištěné podněty orgánům inspekce a celních úřadů</w:t>
            </w:r>
          </w:p>
          <w:p w:rsidR="00900059" w:rsidRPr="003F1C45" w:rsidRDefault="00900059" w:rsidP="00035E0A">
            <w:pPr>
              <w:pStyle w:val="Odstavecseseznamem"/>
              <w:numPr>
                <w:ilvl w:val="0"/>
                <w:numId w:val="1"/>
              </w:numPr>
              <w:ind w:left="291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spolupracuje a v rámci součinnosti poskytuje odbornou pomoc a přiměřené podmínky orgánům inspekce a celních úřadů</w:t>
            </w:r>
          </w:p>
          <w:p w:rsidR="00900059" w:rsidRPr="003F1C45" w:rsidRDefault="00900059" w:rsidP="00035E0A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5670" w:type="dxa"/>
          </w:tcPr>
          <w:p w:rsidR="00900059" w:rsidRPr="003F1C45" w:rsidRDefault="00900059" w:rsidP="00035E0A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Zastavení vozidel pro účely dozoru ČIŽP</w:t>
            </w:r>
          </w:p>
          <w:p w:rsidR="00900059" w:rsidRPr="003F1C45" w:rsidRDefault="00900059" w:rsidP="00035E0A">
            <w:pPr>
              <w:pStyle w:val="Odstavecseseznamem"/>
              <w:numPr>
                <w:ilvl w:val="0"/>
                <w:numId w:val="1"/>
              </w:numPr>
              <w:ind w:left="156" w:hanging="142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Prošetřuje trestné činy v oblasti nakládání s odpady a PPO (§ 298 trestního zákoníku)</w:t>
            </w:r>
          </w:p>
        </w:tc>
        <w:tc>
          <w:tcPr>
            <w:tcW w:w="2551" w:type="dxa"/>
          </w:tcPr>
          <w:p w:rsidR="00900059" w:rsidRPr="003F1C45" w:rsidRDefault="00900059" w:rsidP="005B39ED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3F1C45">
              <w:rPr>
                <w:rFonts w:asciiTheme="minorHAnsi" w:hAnsiTheme="minorHAnsi"/>
                <w:sz w:val="20"/>
                <w:szCs w:val="20"/>
                <w:lang w:val="cs-CZ"/>
              </w:rPr>
              <w:t>Tel. 158</w:t>
            </w:r>
          </w:p>
          <w:p w:rsidR="00900059" w:rsidRPr="003F1C45" w:rsidRDefault="003921B2" w:rsidP="00900059">
            <w:pPr>
              <w:rPr>
                <w:rFonts w:asciiTheme="minorHAnsi" w:hAnsiTheme="minorHAnsi" w:cs="Arial CE"/>
                <w:color w:val="0000FF"/>
                <w:sz w:val="20"/>
                <w:szCs w:val="20"/>
                <w:u w:val="single"/>
                <w:lang w:val="cs-CZ"/>
              </w:rPr>
            </w:pPr>
            <w:hyperlink r:id="rId12" w:history="1">
              <w:r w:rsidR="00900059" w:rsidRPr="003F1C45">
                <w:rPr>
                  <w:rStyle w:val="Hypertextovodkaz"/>
                  <w:rFonts w:asciiTheme="minorHAnsi" w:hAnsiTheme="minorHAnsi" w:cs="Arial CE"/>
                  <w:sz w:val="20"/>
                  <w:szCs w:val="20"/>
                  <w:lang w:val="cs-CZ"/>
                </w:rPr>
                <w:t>http://www.policie.cz/imapa.aspx</w:t>
              </w:r>
            </w:hyperlink>
          </w:p>
          <w:p w:rsidR="00900059" w:rsidRPr="003F1C45" w:rsidRDefault="00900059" w:rsidP="00900059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</w:tbl>
    <w:p w:rsidR="009237CF" w:rsidRPr="003F1C45" w:rsidRDefault="009237CF" w:rsidP="005B39ED">
      <w:pPr>
        <w:rPr>
          <w:sz w:val="20"/>
          <w:szCs w:val="20"/>
        </w:rPr>
      </w:pPr>
    </w:p>
    <w:sectPr w:rsidR="009237CF" w:rsidRPr="003F1C45" w:rsidSect="005B39ED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B2" w:rsidRDefault="003921B2" w:rsidP="000D1A90">
      <w:pPr>
        <w:spacing w:after="0" w:line="240" w:lineRule="auto"/>
      </w:pPr>
      <w:r>
        <w:separator/>
      </w:r>
    </w:p>
  </w:endnote>
  <w:endnote w:type="continuationSeparator" w:id="0">
    <w:p w:rsidR="003921B2" w:rsidRDefault="003921B2" w:rsidP="000D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B2" w:rsidRDefault="003921B2" w:rsidP="000D1A90">
      <w:pPr>
        <w:spacing w:after="0" w:line="240" w:lineRule="auto"/>
      </w:pPr>
      <w:r>
        <w:separator/>
      </w:r>
    </w:p>
  </w:footnote>
  <w:footnote w:type="continuationSeparator" w:id="0">
    <w:p w:rsidR="003921B2" w:rsidRDefault="003921B2" w:rsidP="000D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90" w:rsidRPr="001F72BB" w:rsidRDefault="000D1A90" w:rsidP="000D1A90">
    <w:pPr>
      <w:pStyle w:val="Zpat"/>
      <w:tabs>
        <w:tab w:val="clear" w:pos="4536"/>
        <w:tab w:val="center" w:pos="2268"/>
        <w:tab w:val="right" w:pos="13608"/>
      </w:tabs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5987086A" wp14:editId="2C5AA4B9">
          <wp:extent cx="838200" cy="379700"/>
          <wp:effectExtent l="0" t="0" r="0" b="1905"/>
          <wp:docPr id="1" name="obrázek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2C6E1B5C" wp14:editId="171C5D35">
          <wp:extent cx="466725" cy="491289"/>
          <wp:effectExtent l="0" t="0" r="0" b="444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.png"/>
                  <pic:cNvPicPr/>
                </pic:nvPicPr>
                <pic:blipFill>
                  <a:blip r:embed="rId2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9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1F72BB">
      <w:rPr>
        <w:i/>
        <w:sz w:val="16"/>
        <w:szCs w:val="16"/>
      </w:rPr>
      <w:t>Plán kontrol přeprav odpadů pro období 2017 – 2019</w:t>
    </w:r>
  </w:p>
  <w:p w:rsidR="000D1A90" w:rsidRDefault="000D1A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64C0"/>
    <w:multiLevelType w:val="hybridMultilevel"/>
    <w:tmpl w:val="738EA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917D2"/>
    <w:multiLevelType w:val="hybridMultilevel"/>
    <w:tmpl w:val="EC5E6FDC"/>
    <w:lvl w:ilvl="0" w:tplc="040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59625999"/>
    <w:multiLevelType w:val="hybridMultilevel"/>
    <w:tmpl w:val="089C8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20B9B"/>
    <w:multiLevelType w:val="hybridMultilevel"/>
    <w:tmpl w:val="E5E4F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D3744"/>
    <w:multiLevelType w:val="hybridMultilevel"/>
    <w:tmpl w:val="0FC67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ED"/>
    <w:rsid w:val="000D1A90"/>
    <w:rsid w:val="003079DC"/>
    <w:rsid w:val="003921B2"/>
    <w:rsid w:val="003F1C45"/>
    <w:rsid w:val="004148E7"/>
    <w:rsid w:val="00426D86"/>
    <w:rsid w:val="004D0842"/>
    <w:rsid w:val="005016A3"/>
    <w:rsid w:val="00530C70"/>
    <w:rsid w:val="0054533B"/>
    <w:rsid w:val="005B39ED"/>
    <w:rsid w:val="0075284E"/>
    <w:rsid w:val="007709BC"/>
    <w:rsid w:val="0085385E"/>
    <w:rsid w:val="00876638"/>
    <w:rsid w:val="00900059"/>
    <w:rsid w:val="009237CF"/>
    <w:rsid w:val="00963C2F"/>
    <w:rsid w:val="00992124"/>
    <w:rsid w:val="009A0428"/>
    <w:rsid w:val="00B24ACB"/>
    <w:rsid w:val="00B9613F"/>
    <w:rsid w:val="00C97930"/>
    <w:rsid w:val="00EA546B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">
    <w:name w:val="norm"/>
    <w:basedOn w:val="Normln"/>
    <w:rsid w:val="005B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B39ED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39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793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A90"/>
  </w:style>
  <w:style w:type="paragraph" w:styleId="Zpat">
    <w:name w:val="footer"/>
    <w:basedOn w:val="Normln"/>
    <w:link w:val="ZpatChar"/>
    <w:uiPriority w:val="99"/>
    <w:unhideWhenUsed/>
    <w:rsid w:val="000D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A90"/>
  </w:style>
  <w:style w:type="paragraph" w:styleId="Textbubliny">
    <w:name w:val="Balloon Text"/>
    <w:basedOn w:val="Normln"/>
    <w:link w:val="TextbublinyChar"/>
    <w:uiPriority w:val="99"/>
    <w:semiHidden/>
    <w:unhideWhenUsed/>
    <w:rsid w:val="000D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">
    <w:name w:val="norm"/>
    <w:basedOn w:val="Normln"/>
    <w:rsid w:val="005B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B39ED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39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793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A90"/>
  </w:style>
  <w:style w:type="paragraph" w:styleId="Zpat">
    <w:name w:val="footer"/>
    <w:basedOn w:val="Normln"/>
    <w:link w:val="ZpatChar"/>
    <w:uiPriority w:val="99"/>
    <w:unhideWhenUsed/>
    <w:rsid w:val="000D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A90"/>
  </w:style>
  <w:style w:type="paragraph" w:styleId="Textbubliny">
    <w:name w:val="Balloon Text"/>
    <w:basedOn w:val="Normln"/>
    <w:link w:val="TextbublinyChar"/>
    <w:uiPriority w:val="99"/>
    <w:semiHidden/>
    <w:unhideWhenUsed/>
    <w:rsid w:val="000D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zp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licie.cz/imap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elnisprava.cz/cz/Stranky/contacts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zp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Zemek</dc:creator>
  <cp:lastModifiedBy>Martin Zemek</cp:lastModifiedBy>
  <cp:revision>15</cp:revision>
  <dcterms:created xsi:type="dcterms:W3CDTF">2016-09-07T11:39:00Z</dcterms:created>
  <dcterms:modified xsi:type="dcterms:W3CDTF">2016-11-14T14:15:00Z</dcterms:modified>
</cp:coreProperties>
</file>