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78" w:rsidRPr="008130CC" w:rsidRDefault="00AE1B78" w:rsidP="00AE1B78">
      <w:pPr>
        <w:spacing w:after="0" w:line="240" w:lineRule="auto"/>
        <w:jc w:val="right"/>
        <w:rPr>
          <w:rFonts w:ascii="Arial" w:hAnsi="Arial" w:cs="Arial"/>
        </w:rPr>
      </w:pPr>
      <w:r w:rsidRPr="008130CC">
        <w:rPr>
          <w:rFonts w:ascii="Arial" w:hAnsi="Arial" w:cs="Arial"/>
        </w:rPr>
        <w:t xml:space="preserve">Příloha č. </w:t>
      </w:r>
      <w:r w:rsidR="0086666F">
        <w:rPr>
          <w:rFonts w:ascii="Arial" w:hAnsi="Arial" w:cs="Arial"/>
        </w:rPr>
        <w:t>8</w:t>
      </w:r>
    </w:p>
    <w:p w:rsidR="00AE1B78" w:rsidRPr="008130CC" w:rsidRDefault="00AE1B78" w:rsidP="00AE1B78">
      <w:pPr>
        <w:spacing w:after="0" w:line="240" w:lineRule="auto"/>
        <w:jc w:val="right"/>
        <w:rPr>
          <w:rFonts w:ascii="Arial" w:hAnsi="Arial" w:cs="Arial"/>
        </w:rPr>
      </w:pPr>
      <w:r w:rsidRPr="008130CC">
        <w:rPr>
          <w:rFonts w:ascii="Arial" w:hAnsi="Arial" w:cs="Arial"/>
        </w:rPr>
        <w:t xml:space="preserve">K Metodickému pokynu č. </w:t>
      </w:r>
      <w:r w:rsidR="00694DD9">
        <w:rPr>
          <w:rFonts w:ascii="Arial" w:hAnsi="Arial" w:cs="Arial"/>
        </w:rPr>
        <w:t>6</w:t>
      </w:r>
      <w:r w:rsidRPr="008130CC">
        <w:rPr>
          <w:rFonts w:ascii="Arial" w:hAnsi="Arial" w:cs="Arial"/>
        </w:rPr>
        <w:t>/2015</w:t>
      </w:r>
    </w:p>
    <w:p w:rsidR="00AE1B78" w:rsidRPr="008130CC" w:rsidRDefault="00AE1B78" w:rsidP="00AE1B78">
      <w:pPr>
        <w:spacing w:after="0" w:line="240" w:lineRule="auto"/>
        <w:jc w:val="center"/>
        <w:rPr>
          <w:rFonts w:ascii="Arial" w:hAnsi="Arial" w:cs="Arial"/>
        </w:rPr>
      </w:pPr>
    </w:p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B5078">
        <w:rPr>
          <w:rFonts w:ascii="Times New Roman" w:hAnsi="Times New Roman" w:cs="Times New Roman"/>
          <w:sz w:val="24"/>
          <w:szCs w:val="24"/>
        </w:rPr>
      </w:r>
      <w:r w:rsidR="002B50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B5078">
        <w:rPr>
          <w:rFonts w:ascii="Times New Roman" w:hAnsi="Times New Roman" w:cs="Times New Roman"/>
          <w:sz w:val="24"/>
          <w:szCs w:val="24"/>
        </w:rPr>
      </w:r>
      <w:r w:rsidR="002B50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2B5078" w:rsidP="002E1E9A">
            <w:pPr>
              <w:rPr>
                <w:rFonts w:ascii="Times New Roman" w:hAnsi="Times New Roman" w:cs="Times New Roman"/>
              </w:rPr>
            </w:pPr>
            <w:r w:rsidRPr="00386E56">
              <w:rPr>
                <w:rFonts w:ascii="Times New Roman" w:hAnsi="Times New Roman" w:cs="Times New Roman"/>
              </w:rPr>
              <w:t>Česká inspekce životního prostředí</w:t>
            </w:r>
            <w:r>
              <w:rPr>
                <w:rFonts w:ascii="Times New Roman" w:hAnsi="Times New Roman" w:cs="Times New Roman"/>
              </w:rPr>
              <w:t>, Na Břehu 267/1a, Praha 9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>(nehodící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1E7EEA">
        <w:rPr>
          <w:rFonts w:ascii="Times New Roman" w:hAnsi="Times New Roman" w:cs="Times New Roman"/>
          <w:b/>
          <w:bCs/>
          <w:i/>
          <w:color w:val="FF0000"/>
        </w:rPr>
        <w:t xml:space="preserve">se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název služebního místa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 xml:space="preserve"> vypusťte!)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</w:rPr>
            </w:r>
            <w:r w:rsidR="002B5078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B941AF" w:rsidP="00173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FA31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státního tajemníka podle § 53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2738C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služebního úřadu podle § 54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náměstka pro řízení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4576A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ředitele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="004576A5"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ředitele odboru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57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oddělení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58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2B5078">
              <w:rPr>
                <w:rFonts w:ascii="Times New Roman" w:hAnsi="Times New Roman" w:cs="Times New Roman"/>
                <w:color w:val="FF0000"/>
              </w:rPr>
            </w:r>
            <w:r w:rsidR="002B5078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5C45DA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C45DA" w:rsidRPr="005C45DA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>ve služebním úřadu __________________________________________________________</w:t>
            </w:r>
            <w:r w:rsidR="00C8025A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3C4C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A494C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211DC1" w:rsidRPr="002719A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B77CD7">
        <w:rPr>
          <w:rFonts w:ascii="Times New Roman" w:hAnsi="Times New Roman" w:cs="Times New Roman"/>
          <w:bCs/>
          <w:i/>
          <w:color w:val="FF0000"/>
        </w:rPr>
        <w:t>1.</w:t>
      </w:r>
      <w:r w:rsidRPr="00B77CD7">
        <w:rPr>
          <w:rFonts w:ascii="Times New Roman" w:hAnsi="Times New Roman" w:cs="Times New Roman"/>
          <w:bCs/>
          <w:color w:val="FF0000"/>
        </w:rPr>
        <w:t xml:space="preserve"> 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Písemné č</w:t>
      </w:r>
      <w:r w:rsidRPr="00B77CD7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 </w:t>
      </w:r>
      <w:r w:rsidRPr="00B77CD7">
        <w:rPr>
          <w:rFonts w:ascii="Times New Roman" w:hAnsi="Times New Roman" w:cs="Times New Roman"/>
          <w:bCs/>
          <w:i/>
          <w:color w:val="FF0000"/>
        </w:rPr>
        <w:t>§ 25 odst. 4 a § 26 zákona o státní službě]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  <w:i/>
          <w:color w:val="FF0000"/>
        </w:rPr>
      </w:r>
      <w:r w:rsidR="002B5078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D06EFF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 w:rsidR="00452F1E"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Listiny prokazující splnění předpokladu spočívajícího v nynějším výkonu funkce, resp. pracovním zařazení – </w:t>
      </w:r>
      <w:r w:rsidRPr="0017311E">
        <w:rPr>
          <w:rFonts w:ascii="Times New Roman" w:hAnsi="Times New Roman" w:cs="Times New Roman"/>
          <w:u w:val="single"/>
        </w:rPr>
        <w:t>v závislosti na tom, o</w:t>
      </w:r>
      <w:r>
        <w:rPr>
          <w:rFonts w:ascii="Times New Roman" w:hAnsi="Times New Roman" w:cs="Times New Roman"/>
          <w:u w:val="single"/>
        </w:rPr>
        <w:t xml:space="preserve"> jak</w:t>
      </w:r>
      <w:r w:rsidR="00793C4C">
        <w:rPr>
          <w:rFonts w:ascii="Times New Roman" w:hAnsi="Times New Roman" w:cs="Times New Roman"/>
          <w:u w:val="single"/>
        </w:rPr>
        <w:t>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ve správních úřadech, územním samosprávném celku, instituci Evropské unie, případně dalších </w:t>
      </w:r>
      <w:r w:rsidR="00780A35">
        <w:rPr>
          <w:rFonts w:ascii="Times New Roman" w:hAnsi="Times New Roman" w:cs="Times New Roman"/>
        </w:rPr>
        <w:t xml:space="preserve">zákonem uvedených </w:t>
      </w:r>
      <w:r>
        <w:rPr>
          <w:rFonts w:ascii="Times New Roman" w:hAnsi="Times New Roman" w:cs="Times New Roman"/>
        </w:rPr>
        <w:t xml:space="preserve">institucích – </w:t>
      </w:r>
      <w:r w:rsidRPr="0017311E">
        <w:rPr>
          <w:rFonts w:ascii="Times New Roman" w:hAnsi="Times New Roman" w:cs="Times New Roman"/>
          <w:u w:val="single"/>
        </w:rPr>
        <w:t xml:space="preserve">v závislosti na tom, o </w:t>
      </w:r>
      <w:r>
        <w:rPr>
          <w:rFonts w:ascii="Times New Roman" w:hAnsi="Times New Roman" w:cs="Times New Roman"/>
          <w:u w:val="single"/>
        </w:rPr>
        <w:t>jaké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Fonts w:ascii="Times New Roman" w:hAnsi="Times New Roman" w:cs="Times New Roman"/>
        </w:rPr>
        <w:t>)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1D4F65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B5078">
        <w:rPr>
          <w:rFonts w:ascii="Times New Roman" w:hAnsi="Times New Roman" w:cs="Times New Roman"/>
          <w:bCs/>
          <w:color w:val="FF0000"/>
        </w:rPr>
      </w:r>
      <w:r w:rsidR="002B5078"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12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ověřenou kopii dokladu prokazujícího jiné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 25 odst. 5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  <w:color w:val="FF0000"/>
        </w:rPr>
      </w:r>
      <w:r w:rsidR="002B50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13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 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  <w:color w:val="FF0000"/>
        </w:rPr>
      </w:r>
      <w:r w:rsidR="002B50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14. O</w:t>
      </w:r>
      <w:r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listiny prokazující </w:t>
      </w:r>
      <w:r>
        <w:rPr>
          <w:rFonts w:ascii="Times New Roman" w:hAnsi="Times New Roman" w:cs="Times New Roman"/>
          <w:bCs/>
          <w:color w:val="FF0000"/>
        </w:rPr>
        <w:t>způsobilost seznamovat se s utajovanými informacemi 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  <w:color w:val="FF0000"/>
        </w:rPr>
      </w:r>
      <w:r w:rsidR="002B50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02F91" w:rsidP="003862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6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B5078">
        <w:rPr>
          <w:rFonts w:ascii="Times New Roman" w:hAnsi="Times New Roman" w:cs="Times New Roman"/>
          <w:b/>
          <w:bCs/>
        </w:rPr>
      </w:r>
      <w:r w:rsidR="002B50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75" w:rsidRDefault="00B06175" w:rsidP="00386203">
      <w:pPr>
        <w:spacing w:after="0" w:line="240" w:lineRule="auto"/>
      </w:pPr>
      <w:r>
        <w:separator/>
      </w:r>
    </w:p>
  </w:endnote>
  <w:endnote w:type="continuationSeparator" w:id="0">
    <w:p w:rsidR="00B06175" w:rsidRDefault="00B0617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B507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75" w:rsidRDefault="00B06175" w:rsidP="00386203">
      <w:pPr>
        <w:spacing w:after="0" w:line="240" w:lineRule="auto"/>
      </w:pPr>
      <w:r>
        <w:separator/>
      </w:r>
    </w:p>
  </w:footnote>
  <w:footnote w:type="continuationSeparator" w:id="0">
    <w:p w:rsidR="00B06175" w:rsidRDefault="00B0617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7540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C23B07" w:rsidRDefault="00C23B07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</w:t>
      </w:r>
      <w:r w:rsidR="0017311E" w:rsidRPr="001D4F65">
        <w:rPr>
          <w:rFonts w:ascii="Times New Roman" w:hAnsi="Times New Roman" w:cs="Times New Roman"/>
        </w:rPr>
        <w:t>značte konkrétní služební místo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:rsidR="00211DC1" w:rsidRPr="006B0A2C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CB7DED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CB7DED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 xml:space="preserve">Pokud byl dle § 25 odst. 4 zákona </w:t>
      </w:r>
      <w:r w:rsidR="004C52F4">
        <w:rPr>
          <w:rFonts w:ascii="Times New Roman" w:hAnsi="Times New Roman" w:cs="Times New Roman"/>
          <w:color w:val="FF0000"/>
        </w:rPr>
        <w:t xml:space="preserve">o státní službě </w:t>
      </w:r>
      <w:r w:rsidRPr="00C570B2">
        <w:rPr>
          <w:rFonts w:ascii="Times New Roman" w:hAnsi="Times New Roman" w:cs="Times New Roman"/>
          <w:color w:val="FF0000"/>
        </w:rPr>
        <w:t xml:space="preserve">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červeně vyznačená slova včetně této poznámky pod čarou se vypustí. </w:t>
      </w:r>
    </w:p>
  </w:footnote>
  <w:footnote w:id="8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11DC1" w:rsidRPr="002C158D" w:rsidRDefault="00211DC1" w:rsidP="00211DC1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382342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382342">
        <w:rPr>
          <w:rFonts w:ascii="Times New Roman" w:hAnsi="Times New Roman" w:cs="Times New Roman"/>
          <w:color w:val="FF0000"/>
        </w:rPr>
        <w:t>Nynější výkon funkce, resp. pracovní zařazení jakožto předpoklad pro účast ve výběrovém řízení na služební místo představeného stanoví:</w:t>
      </w:r>
    </w:p>
    <w:p w:rsidR="00382342" w:rsidRDefault="00382342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646D">
        <w:rPr>
          <w:rFonts w:ascii="Times New Roman" w:hAnsi="Times New Roman" w:cs="Times New Roman"/>
          <w:color w:val="FF0000"/>
        </w:rPr>
        <w:t xml:space="preserve">§ 53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 w:rsidR="00085547"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 w:rsidR="00085547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 w:rsidR="00085547">
        <w:rPr>
          <w:rFonts w:ascii="Times New Roman" w:hAnsi="Times New Roman" w:cs="Times New Roman"/>
          <w:color w:val="FF0000"/>
        </w:rPr>
        <w:t>§</w:t>
      </w:r>
      <w:r w:rsidRPr="008F646D">
        <w:rPr>
          <w:rFonts w:ascii="Times New Roman" w:hAnsi="Times New Roman" w:cs="Times New Roman"/>
          <w:color w:val="FF0000"/>
        </w:rPr>
        <w:t xml:space="preserve"> 53 odst. 5 zákona o státní službě </w:t>
      </w:r>
      <w:r w:rsidR="00085547"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 w:rsidR="00085547">
        <w:rPr>
          <w:rFonts w:ascii="Times New Roman" w:hAnsi="Times New Roman" w:cs="Times New Roman"/>
          <w:color w:val="FF0000"/>
        </w:rPr>
        <w:t>o, jde-li výběrové řízení na služební místo státního tajemníka,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54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>
        <w:rPr>
          <w:rFonts w:ascii="Times New Roman" w:hAnsi="Times New Roman" w:cs="Times New Roman"/>
          <w:color w:val="FF0000"/>
        </w:rPr>
        <w:t>§ 54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o, jde-li výběrové řízení na služební místo vedoucího služebního úřadu,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55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55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a § 55 odst. 6 pro třetí kolo, jde-li výběrové řízení na služební místo </w:t>
      </w:r>
      <w:r w:rsidRPr="008F646D">
        <w:rPr>
          <w:rFonts w:ascii="Times New Roman" w:hAnsi="Times New Roman" w:cs="Times New Roman"/>
          <w:color w:val="FF0000"/>
        </w:rPr>
        <w:t>náměstka pro řízení sekce nebo ředitele sekce</w:t>
      </w:r>
      <w:r>
        <w:rPr>
          <w:rFonts w:ascii="Times New Roman" w:hAnsi="Times New Roman" w:cs="Times New Roman"/>
          <w:color w:val="FF0000"/>
        </w:rPr>
        <w:t>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57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57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57 odst. 6 pro třetí kolo, jde-li výběrové řízení na služební místo ředitele odboru,</w:t>
      </w:r>
    </w:p>
    <w:p w:rsidR="00D06EFF" w:rsidRPr="008F646D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58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58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58 odst. 6 pro třetí kolo, jde-li výběrové řízení na služební místo vedoucího oddělení</w:t>
      </w:r>
      <w:r w:rsidR="00D06EFF" w:rsidRPr="008F646D">
        <w:rPr>
          <w:rFonts w:ascii="Times New Roman" w:hAnsi="Times New Roman" w:cs="Times New Roman"/>
          <w:color w:val="FF0000"/>
        </w:rPr>
        <w:t xml:space="preserve">. </w:t>
      </w:r>
    </w:p>
  </w:footnote>
  <w:footnote w:id="12">
    <w:p w:rsidR="00D06EFF" w:rsidRPr="008F646D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Pro služební míst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státního tajemníka, vedoucího služebního úřadu</w:t>
      </w:r>
      <w:r w:rsidR="00780A35">
        <w:rPr>
          <w:rFonts w:ascii="Times New Roman" w:hAnsi="Times New Roman" w:cs="Times New Roman"/>
          <w:color w:val="FF0000"/>
        </w:rPr>
        <w:t xml:space="preserve"> a</w:t>
      </w:r>
      <w:r w:rsidRPr="008F646D">
        <w:rPr>
          <w:rFonts w:ascii="Times New Roman" w:hAnsi="Times New Roman" w:cs="Times New Roman"/>
          <w:color w:val="FF0000"/>
        </w:rPr>
        <w:t xml:space="preserve"> náměstka pro řízení sekce nebo ředitele sekce je pro první kolo i druhé kolo výběrového řízení 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ve vedoucí funkci, a to</w:t>
      </w:r>
      <w:r w:rsidRPr="008F646D">
        <w:rPr>
          <w:rFonts w:ascii="Times New Roman" w:hAnsi="Times New Roman" w:cs="Times New Roman"/>
          <w:color w:val="FF0000"/>
        </w:rPr>
        <w:t xml:space="preserve"> 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Pr="008F646D">
        <w:rPr>
          <w:rFonts w:ascii="Times New Roman" w:hAnsi="Times New Roman" w:cs="Times New Roman"/>
          <w:color w:val="FF0000"/>
        </w:rPr>
        <w:t>institucích nejméně po dobu 4 let v uplynulých 8 letech</w:t>
      </w:r>
      <w:r w:rsidR="00780A35">
        <w:rPr>
          <w:rFonts w:ascii="Times New Roman" w:hAnsi="Times New Roman" w:cs="Times New Roman"/>
          <w:color w:val="FF0000"/>
        </w:rPr>
        <w:t>.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780A35">
        <w:rPr>
          <w:rFonts w:ascii="Times New Roman" w:hAnsi="Times New Roman" w:cs="Times New Roman"/>
          <w:color w:val="FF0000"/>
        </w:rPr>
        <w:t>P</w:t>
      </w:r>
      <w:r w:rsidRPr="008F646D">
        <w:rPr>
          <w:rFonts w:ascii="Times New Roman" w:hAnsi="Times New Roman" w:cs="Times New Roman"/>
          <w:color w:val="FF0000"/>
        </w:rPr>
        <w:t>ro služební místo ředitele odboru je pro první, druhé i</w:t>
      </w:r>
      <w:r w:rsidR="000B5BBD">
        <w:rPr>
          <w:rFonts w:ascii="Times New Roman" w:hAnsi="Times New Roman" w:cs="Times New Roman"/>
          <w:color w:val="FF0000"/>
        </w:rPr>
        <w:t> </w:t>
      </w:r>
      <w:r w:rsidRPr="008F646D">
        <w:rPr>
          <w:rFonts w:ascii="Times New Roman" w:hAnsi="Times New Roman" w:cs="Times New Roman"/>
          <w:color w:val="FF0000"/>
        </w:rPr>
        <w:t xml:space="preserve">třetí kolo výběrového řízení </w:t>
      </w:r>
      <w:r w:rsidR="00780A35" w:rsidRPr="008F646D">
        <w:rPr>
          <w:rFonts w:ascii="Times New Roman" w:hAnsi="Times New Roman" w:cs="Times New Roman"/>
          <w:color w:val="FF0000"/>
        </w:rPr>
        <w:t>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obdobných, a to </w:t>
      </w:r>
      <w:r w:rsidR="00780A35" w:rsidRPr="008F646D">
        <w:rPr>
          <w:rFonts w:ascii="Times New Roman" w:hAnsi="Times New Roman" w:cs="Times New Roman"/>
          <w:color w:val="FF0000"/>
        </w:rPr>
        <w:t xml:space="preserve">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="00780A35" w:rsidRPr="008F646D">
        <w:rPr>
          <w:rFonts w:ascii="Times New Roman" w:hAnsi="Times New Roman" w:cs="Times New Roman"/>
          <w:color w:val="FF0000"/>
        </w:rPr>
        <w:t xml:space="preserve">institucích </w:t>
      </w:r>
      <w:r w:rsidRPr="008F646D">
        <w:rPr>
          <w:rFonts w:ascii="Times New Roman" w:hAnsi="Times New Roman" w:cs="Times New Roman"/>
          <w:color w:val="FF0000"/>
        </w:rPr>
        <w:t>nejméně po dobu 3 let v uplynulých 6 letech</w:t>
      </w:r>
      <w:r w:rsidR="00780A35">
        <w:rPr>
          <w:rFonts w:ascii="Times New Roman" w:hAnsi="Times New Roman" w:cs="Times New Roman"/>
          <w:color w:val="FF0000"/>
        </w:rPr>
        <w:t>. P</w:t>
      </w:r>
      <w:r w:rsidRPr="008F646D">
        <w:rPr>
          <w:rFonts w:ascii="Times New Roman" w:hAnsi="Times New Roman" w:cs="Times New Roman"/>
          <w:color w:val="FF0000"/>
        </w:rPr>
        <w:t xml:space="preserve">ro </w:t>
      </w:r>
      <w:r w:rsidR="00780A35">
        <w:rPr>
          <w:rFonts w:ascii="Times New Roman" w:hAnsi="Times New Roman" w:cs="Times New Roman"/>
          <w:color w:val="FF0000"/>
        </w:rPr>
        <w:t xml:space="preserve">služební místo </w:t>
      </w:r>
      <w:r w:rsidRPr="008F646D">
        <w:rPr>
          <w:rFonts w:ascii="Times New Roman" w:hAnsi="Times New Roman" w:cs="Times New Roman"/>
          <w:color w:val="FF0000"/>
        </w:rPr>
        <w:t xml:space="preserve">vedoucího oddělení je </w:t>
      </w:r>
      <w:r w:rsidR="00780A35">
        <w:rPr>
          <w:rFonts w:ascii="Times New Roman" w:hAnsi="Times New Roman" w:cs="Times New Roman"/>
          <w:color w:val="FF0000"/>
        </w:rPr>
        <w:t>pro</w:t>
      </w:r>
      <w:r w:rsidRPr="008F646D">
        <w:rPr>
          <w:rFonts w:ascii="Times New Roman" w:hAnsi="Times New Roman" w:cs="Times New Roman"/>
          <w:color w:val="FF0000"/>
        </w:rPr>
        <w:t> první</w:t>
      </w:r>
      <w:r w:rsidR="000B5BBD">
        <w:rPr>
          <w:rFonts w:ascii="Times New Roman" w:hAnsi="Times New Roman" w:cs="Times New Roman"/>
          <w:color w:val="FF0000"/>
        </w:rPr>
        <w:t xml:space="preserve"> a druhé</w:t>
      </w:r>
      <w:r w:rsidRPr="008F646D">
        <w:rPr>
          <w:rFonts w:ascii="Times New Roman" w:hAnsi="Times New Roman" w:cs="Times New Roman"/>
          <w:color w:val="FF0000"/>
        </w:rPr>
        <w:t xml:space="preserve"> kol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výběrového řízení</w:t>
      </w:r>
      <w:r w:rsidR="000B5BBD">
        <w:rPr>
          <w:rFonts w:ascii="Times New Roman" w:hAnsi="Times New Roman" w:cs="Times New Roman"/>
          <w:color w:val="FF0000"/>
        </w:rPr>
        <w:t xml:space="preserve"> </w:t>
      </w:r>
      <w:r w:rsidR="000B5BBD" w:rsidRPr="008F646D">
        <w:rPr>
          <w:rFonts w:ascii="Times New Roman" w:hAnsi="Times New Roman" w:cs="Times New Roman"/>
          <w:color w:val="FF0000"/>
        </w:rPr>
        <w:t>požadován</w:t>
      </w:r>
      <w:r w:rsidR="000B5BBD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nejméně po dobu</w:t>
      </w:r>
      <w:r w:rsidRPr="008F646D">
        <w:rPr>
          <w:rFonts w:ascii="Times New Roman" w:hAnsi="Times New Roman" w:cs="Times New Roman"/>
          <w:color w:val="FF0000"/>
        </w:rPr>
        <w:t xml:space="preserve"> 2 l</w:t>
      </w:r>
      <w:r w:rsidR="000B5BBD">
        <w:rPr>
          <w:rFonts w:ascii="Times New Roman" w:hAnsi="Times New Roman" w:cs="Times New Roman"/>
          <w:color w:val="FF0000"/>
        </w:rPr>
        <w:t>et</w:t>
      </w:r>
      <w:r w:rsidRPr="008F646D">
        <w:rPr>
          <w:rFonts w:ascii="Times New Roman" w:hAnsi="Times New Roman" w:cs="Times New Roman"/>
          <w:color w:val="FF0000"/>
        </w:rPr>
        <w:t xml:space="preserve"> v uplynulých 4 letech. </w:t>
      </w:r>
    </w:p>
  </w:footnote>
  <w:footnote w:id="13">
    <w:p w:rsidR="00211DC1" w:rsidRPr="00D11AFF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4">
    <w:p w:rsidR="00211DC1" w:rsidRPr="007219A0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5">
    <w:p w:rsidR="00211DC1" w:rsidRDefault="00211DC1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2A4BD2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2A4BD2">
        <w:rPr>
          <w:rFonts w:ascii="Times New Roman" w:hAnsi="Times New Roman" w:cs="Times New Roman"/>
        </w:rPr>
        <w:t xml:space="preserve">Nejpozději však před </w:t>
      </w:r>
      <w:r w:rsidR="002A4BD2" w:rsidRPr="00BE100C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2A4BD2">
        <w:rPr>
          <w:rFonts w:ascii="Times New Roman" w:hAnsi="Times New Roman" w:cs="Times New Roman"/>
        </w:rPr>
        <w:t xml:space="preserve"> je třeba doložit</w:t>
      </w:r>
      <w:r w:rsidR="002A4BD2" w:rsidRPr="007219A0">
        <w:rPr>
          <w:rFonts w:ascii="Times New Roman" w:hAnsi="Times New Roman" w:cs="Times New Roman"/>
        </w:rPr>
        <w:t>, že žadatel alespoň požádal</w:t>
      </w:r>
      <w:r w:rsidR="002A4BD2" w:rsidDel="00A14F4F">
        <w:rPr>
          <w:rFonts w:ascii="Times New Roman" w:hAnsi="Times New Roman" w:cs="Times New Roman"/>
        </w:rPr>
        <w:t xml:space="preserve"> </w:t>
      </w:r>
      <w:r w:rsidR="002A4BD2">
        <w:rPr>
          <w:rFonts w:ascii="Times New Roman" w:hAnsi="Times New Roman" w:cs="Times New Roman"/>
        </w:rPr>
        <w:t>o vydání o</w:t>
      </w:r>
      <w:r w:rsidR="002A4BD2" w:rsidRPr="007219A0">
        <w:rPr>
          <w:rFonts w:ascii="Times New Roman" w:hAnsi="Times New Roman" w:cs="Times New Roman"/>
        </w:rPr>
        <w:t>svědčení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6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3023E"/>
    <w:rsid w:val="0003253A"/>
    <w:rsid w:val="00040FB2"/>
    <w:rsid w:val="00085547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5078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07D55"/>
    <w:rsid w:val="00447364"/>
    <w:rsid w:val="00452F1E"/>
    <w:rsid w:val="004576A5"/>
    <w:rsid w:val="00480260"/>
    <w:rsid w:val="00485D2D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707B6A"/>
    <w:rsid w:val="007379E9"/>
    <w:rsid w:val="0075400C"/>
    <w:rsid w:val="00772318"/>
    <w:rsid w:val="00773538"/>
    <w:rsid w:val="00780A35"/>
    <w:rsid w:val="00793C4C"/>
    <w:rsid w:val="00795A22"/>
    <w:rsid w:val="007A211E"/>
    <w:rsid w:val="007E1638"/>
    <w:rsid w:val="007F287A"/>
    <w:rsid w:val="008018F1"/>
    <w:rsid w:val="00811F7D"/>
    <w:rsid w:val="008331B2"/>
    <w:rsid w:val="00847FC9"/>
    <w:rsid w:val="0086666F"/>
    <w:rsid w:val="00875FA2"/>
    <w:rsid w:val="00881730"/>
    <w:rsid w:val="00892086"/>
    <w:rsid w:val="0089301B"/>
    <w:rsid w:val="008B423E"/>
    <w:rsid w:val="008C7789"/>
    <w:rsid w:val="008E0FD8"/>
    <w:rsid w:val="008F646D"/>
    <w:rsid w:val="00960B6C"/>
    <w:rsid w:val="009C2B8C"/>
    <w:rsid w:val="009C3AB2"/>
    <w:rsid w:val="009E74A6"/>
    <w:rsid w:val="00A01EF0"/>
    <w:rsid w:val="00A438DF"/>
    <w:rsid w:val="00A82C55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50DD9"/>
    <w:rsid w:val="00B53BBE"/>
    <w:rsid w:val="00B745E0"/>
    <w:rsid w:val="00B77CD7"/>
    <w:rsid w:val="00B90B13"/>
    <w:rsid w:val="00B941AF"/>
    <w:rsid w:val="00BD145D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7EB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D8032-9BB3-4830-AF8B-35F455DC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Olga Rajtorová</cp:lastModifiedBy>
  <cp:revision>3</cp:revision>
  <dcterms:created xsi:type="dcterms:W3CDTF">2016-01-20T12:11:00Z</dcterms:created>
  <dcterms:modified xsi:type="dcterms:W3CDTF">2016-01-20T12:12:00Z</dcterms:modified>
</cp:coreProperties>
</file>