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FC" w:rsidRPr="00EC2C80" w:rsidRDefault="007022FC" w:rsidP="007022FC">
      <w:pPr>
        <w:spacing w:line="276" w:lineRule="auto"/>
        <w:jc w:val="both"/>
        <w:rPr>
          <w:rFonts w:asciiTheme="minorHAnsi" w:hAnsiTheme="minorHAnsi"/>
          <w:szCs w:val="24"/>
        </w:rPr>
      </w:pPr>
      <w:bookmarkStart w:id="0" w:name="_GoBack"/>
      <w:bookmarkEnd w:id="0"/>
      <w:r w:rsidRPr="00EC2C80">
        <w:rPr>
          <w:rFonts w:asciiTheme="minorHAnsi" w:hAnsiTheme="minorHAnsi"/>
          <w:szCs w:val="24"/>
        </w:rPr>
        <w:t xml:space="preserve">Česká inspekce životního prostředí (dále jen „ČIŽP“) obdržela </w:t>
      </w:r>
      <w:r w:rsidR="003D0F85">
        <w:rPr>
          <w:rFonts w:asciiTheme="minorHAnsi" w:hAnsiTheme="minorHAnsi"/>
          <w:szCs w:val="24"/>
        </w:rPr>
        <w:t>žádost</w:t>
      </w:r>
      <w:r w:rsidRPr="00EC2C80">
        <w:rPr>
          <w:rFonts w:asciiTheme="minorHAnsi" w:hAnsiTheme="minorHAnsi"/>
          <w:szCs w:val="24"/>
        </w:rPr>
        <w:t xml:space="preserve">, ve které </w:t>
      </w:r>
      <w:r>
        <w:rPr>
          <w:rFonts w:asciiTheme="minorHAnsi" w:hAnsiTheme="minorHAnsi"/>
          <w:szCs w:val="24"/>
        </w:rPr>
        <w:t>žadatel</w:t>
      </w:r>
      <w:r w:rsidRPr="00EC2C80">
        <w:rPr>
          <w:rFonts w:asciiTheme="minorHAnsi" w:hAnsiTheme="minorHAnsi"/>
          <w:szCs w:val="24"/>
        </w:rPr>
        <w:t xml:space="preserve">, s odkazem na zákon č. 106/1999 Sb., o svobodném přístupu k informacím, požádal o: </w:t>
      </w:r>
      <w:r w:rsidRPr="00EC2C80" w:rsidDel="00F82773">
        <w:rPr>
          <w:rFonts w:asciiTheme="minorHAnsi" w:hAnsiTheme="minorHAnsi"/>
          <w:szCs w:val="24"/>
        </w:rPr>
        <w:t xml:space="preserve"> </w:t>
      </w:r>
    </w:p>
    <w:p w:rsidR="007022FC" w:rsidRPr="00EC2C80" w:rsidRDefault="007022FC" w:rsidP="007022FC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7022FC" w:rsidRPr="00EC2C80" w:rsidRDefault="007022FC" w:rsidP="007022FC">
      <w:pPr>
        <w:spacing w:line="276" w:lineRule="auto"/>
        <w:jc w:val="both"/>
        <w:rPr>
          <w:rFonts w:asciiTheme="minorHAnsi" w:hAnsiTheme="minorHAnsi"/>
          <w:i/>
          <w:szCs w:val="24"/>
        </w:rPr>
      </w:pPr>
      <w:r w:rsidRPr="00EC2C80">
        <w:rPr>
          <w:rFonts w:asciiTheme="minorHAnsi" w:hAnsiTheme="minorHAnsi"/>
          <w:i/>
          <w:szCs w:val="24"/>
        </w:rPr>
        <w:t xml:space="preserve">„informace o výši veškerých vyplacených platů (včetně, avšak nikoli výlučně, osobního ohodnocení a všech příplatků), odměn (včetně, avšak nikoli výlučně odměny řádné, mimořádné a odměny za plnění cílových úkolů), jiných příjmů a benefitů spojených s výkonem funkce (včetně, avšak nikoli výlučně, odměny za působení v dozorčích orgánech a naturální požitky – nepeněžitý příjem spočívající v užívání služebního vozidla, poskytnuté ubytování), to vše v hrubé výši tj. před zdaněním, zdůvodnění mimořádné odměny, a počet odpracovaných měsíců, a to u všech zaměstnanců na vedoucích pozicích, tj. těch, kteří </w:t>
      </w:r>
    </w:p>
    <w:p w:rsidR="007022FC" w:rsidRPr="00EC2C80" w:rsidRDefault="007022FC" w:rsidP="007022F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/>
          <w:szCs w:val="24"/>
        </w:rPr>
      </w:pPr>
      <w:r w:rsidRPr="00EC2C80">
        <w:rPr>
          <w:rFonts w:asciiTheme="minorHAnsi" w:hAnsiTheme="minorHAnsi"/>
          <w:i/>
          <w:szCs w:val="24"/>
        </w:rPr>
        <w:t>vykonávají řídící pozici v rámci povinného subjektu (tj. nejvýše nadřízeného zaměstnance a všech zaměstnanců v jeho přímé podřízenosti), nebo</w:t>
      </w:r>
    </w:p>
    <w:p w:rsidR="007022FC" w:rsidRPr="00EC2C80" w:rsidRDefault="007022FC" w:rsidP="007022F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/>
          <w:szCs w:val="24"/>
        </w:rPr>
      </w:pPr>
      <w:r w:rsidRPr="00EC2C80">
        <w:rPr>
          <w:rFonts w:asciiTheme="minorHAnsi" w:hAnsiTheme="minorHAnsi"/>
          <w:i/>
          <w:szCs w:val="24"/>
        </w:rPr>
        <w:t>se podílejí na výkonu vrchnostenských oprávnění povinného subjektu (např. kontrolní, dohledovou či inspekční činností) nebo mohou povinný subjekt nikoli nevýznamným způsobem ovlivnit, nebo</w:t>
      </w:r>
    </w:p>
    <w:p w:rsidR="007022FC" w:rsidRPr="00EC2C80" w:rsidRDefault="007022FC" w:rsidP="007022F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/>
          <w:szCs w:val="24"/>
        </w:rPr>
      </w:pPr>
      <w:r w:rsidRPr="00EC2C80">
        <w:rPr>
          <w:rFonts w:asciiTheme="minorHAnsi" w:hAnsiTheme="minorHAnsi"/>
          <w:i/>
          <w:szCs w:val="24"/>
        </w:rPr>
        <w:t>provádějí či organizují činnost, která je úkolem povinného subjektu, nebo</w:t>
      </w:r>
    </w:p>
    <w:p w:rsidR="007022FC" w:rsidRPr="00EC2C80" w:rsidRDefault="007022FC" w:rsidP="007022F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/>
          <w:szCs w:val="24"/>
        </w:rPr>
      </w:pPr>
      <w:r w:rsidRPr="00EC2C80">
        <w:rPr>
          <w:rFonts w:asciiTheme="minorHAnsi" w:hAnsiTheme="minorHAnsi"/>
          <w:i/>
          <w:szCs w:val="24"/>
        </w:rPr>
        <w:t xml:space="preserve">mají faktický vliv na činnost povinného subjektu, nebo </w:t>
      </w:r>
    </w:p>
    <w:p w:rsidR="007022FC" w:rsidRPr="00EC2C80" w:rsidRDefault="007022FC" w:rsidP="007022F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i/>
          <w:szCs w:val="24"/>
        </w:rPr>
      </w:pPr>
      <w:r w:rsidRPr="00EC2C80">
        <w:rPr>
          <w:rFonts w:asciiTheme="minorHAnsi" w:hAnsiTheme="minorHAnsi"/>
          <w:i/>
          <w:szCs w:val="24"/>
        </w:rPr>
        <w:t>svou činností mohou mít ekonomický dopad na veřejný rozpočet či hospodaření povinného subjektu</w:t>
      </w:r>
    </w:p>
    <w:p w:rsidR="007022FC" w:rsidRPr="00EC2C80" w:rsidRDefault="007022FC" w:rsidP="007022FC">
      <w:pPr>
        <w:spacing w:line="276" w:lineRule="auto"/>
        <w:jc w:val="both"/>
        <w:rPr>
          <w:rFonts w:asciiTheme="minorHAnsi" w:hAnsiTheme="minorHAnsi"/>
          <w:i/>
          <w:szCs w:val="24"/>
        </w:rPr>
      </w:pPr>
      <w:r w:rsidRPr="00EC2C80">
        <w:rPr>
          <w:rFonts w:asciiTheme="minorHAnsi" w:hAnsiTheme="minorHAnsi"/>
          <w:i/>
          <w:szCs w:val="24"/>
        </w:rPr>
        <w:t xml:space="preserve">a to za kalendářní rok 2020 (vyplacených, resp. poskytnutých v souvislosti s výkonem výše uvedené pozice, resp. funkce za období od </w:t>
      </w:r>
      <w:proofErr w:type="gramStart"/>
      <w:r w:rsidRPr="00EC2C80">
        <w:rPr>
          <w:rFonts w:asciiTheme="minorHAnsi" w:hAnsiTheme="minorHAnsi"/>
          <w:i/>
          <w:szCs w:val="24"/>
        </w:rPr>
        <w:t>1.1.2020</w:t>
      </w:r>
      <w:proofErr w:type="gramEnd"/>
      <w:r w:rsidRPr="00EC2C80">
        <w:rPr>
          <w:rFonts w:asciiTheme="minorHAnsi" w:hAnsiTheme="minorHAnsi"/>
          <w:i/>
          <w:szCs w:val="24"/>
        </w:rPr>
        <w:t xml:space="preserve"> do 31.12.2020).“</w:t>
      </w:r>
    </w:p>
    <w:p w:rsidR="007022FC" w:rsidRPr="00EC2C80" w:rsidRDefault="007022FC" w:rsidP="007022FC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7022FC" w:rsidRPr="00EC2C80" w:rsidRDefault="007022FC" w:rsidP="007022FC">
      <w:pPr>
        <w:spacing w:line="276" w:lineRule="auto"/>
        <w:jc w:val="both"/>
        <w:rPr>
          <w:rFonts w:asciiTheme="minorHAnsi" w:hAnsiTheme="minorHAnsi"/>
          <w:szCs w:val="24"/>
        </w:rPr>
      </w:pPr>
      <w:r w:rsidRPr="00EC2C80">
        <w:rPr>
          <w:rFonts w:asciiTheme="minorHAnsi" w:hAnsiTheme="minorHAnsi"/>
          <w:szCs w:val="24"/>
        </w:rPr>
        <w:t xml:space="preserve">Shora uvedené informace žádal </w:t>
      </w:r>
      <w:r w:rsidRPr="00EC2C80">
        <w:rPr>
          <w:rFonts w:asciiTheme="minorHAnsi" w:hAnsiTheme="minorHAnsi"/>
          <w:i/>
          <w:szCs w:val="24"/>
        </w:rPr>
        <w:t>„ve struktuře pozice – sekce – plat – odměny – jiné funkční požitky – zdůvodnění mimořádné odměny – počet odpracovaných měsíců (částky všech příjmů prosím uvádějte v hrubé výši tj. před zdaněním).“</w:t>
      </w:r>
    </w:p>
    <w:p w:rsidR="007022FC" w:rsidRDefault="007022FC" w:rsidP="007022FC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7022FC" w:rsidRDefault="007022FC" w:rsidP="007022FC">
      <w:pPr>
        <w:spacing w:line="276" w:lineRule="auto"/>
        <w:jc w:val="both"/>
        <w:rPr>
          <w:rFonts w:asciiTheme="minorHAnsi" w:hAnsiTheme="minorHAnsi"/>
          <w:szCs w:val="24"/>
        </w:rPr>
      </w:pPr>
      <w:r w:rsidRPr="00EC2C80">
        <w:rPr>
          <w:rFonts w:asciiTheme="minorHAnsi" w:hAnsiTheme="minorHAnsi"/>
          <w:szCs w:val="24"/>
        </w:rPr>
        <w:t>ČIŽP žádosti vyhov</w:t>
      </w:r>
      <w:r>
        <w:rPr>
          <w:rFonts w:asciiTheme="minorHAnsi" w:hAnsiTheme="minorHAnsi"/>
          <w:szCs w:val="24"/>
        </w:rPr>
        <w:t>ěla</w:t>
      </w:r>
      <w:r w:rsidRPr="00EC2C80">
        <w:rPr>
          <w:rFonts w:asciiTheme="minorHAnsi" w:hAnsiTheme="minorHAnsi"/>
          <w:szCs w:val="24"/>
        </w:rPr>
        <w:t xml:space="preserve"> a požadované informace poskyt</w:t>
      </w:r>
      <w:r>
        <w:rPr>
          <w:rFonts w:asciiTheme="minorHAnsi" w:hAnsiTheme="minorHAnsi"/>
          <w:szCs w:val="24"/>
        </w:rPr>
        <w:t>la:</w:t>
      </w:r>
    </w:p>
    <w:p w:rsidR="007022FC" w:rsidRDefault="007022FC" w:rsidP="007022FC">
      <w:pPr>
        <w:spacing w:line="276" w:lineRule="auto"/>
        <w:jc w:val="both"/>
        <w:rPr>
          <w:rFonts w:asciiTheme="minorHAnsi" w:hAnsiTheme="minorHAnsi"/>
          <w:szCs w:val="24"/>
        </w:rPr>
      </w:pPr>
    </w:p>
    <w:tbl>
      <w:tblPr>
        <w:tblStyle w:val="TableGrid"/>
        <w:tblW w:w="8152" w:type="dxa"/>
        <w:tblInd w:w="10" w:type="dxa"/>
        <w:tblCellMar>
          <w:top w:w="53" w:type="dxa"/>
          <w:left w:w="70" w:type="dxa"/>
          <w:bottom w:w="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1617"/>
        <w:gridCol w:w="1553"/>
        <w:gridCol w:w="862"/>
        <w:gridCol w:w="1201"/>
      </w:tblGrid>
      <w:tr w:rsidR="007022FC" w:rsidRPr="007022FC" w:rsidTr="00847758">
        <w:trPr>
          <w:trHeight w:val="350"/>
        </w:trPr>
        <w:tc>
          <w:tcPr>
            <w:tcW w:w="2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after="160" w:line="259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b/>
                <w:szCs w:val="24"/>
              </w:rPr>
              <w:t>2020</w:t>
            </w:r>
          </w:p>
        </w:tc>
      </w:tr>
      <w:tr w:rsidR="007022FC" w:rsidRPr="007022FC" w:rsidTr="00847758">
        <w:trPr>
          <w:trHeight w:val="77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b/>
                <w:szCs w:val="24"/>
              </w:rPr>
              <w:t>Funkce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b/>
                <w:szCs w:val="24"/>
              </w:rPr>
              <w:t>plat celkem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b/>
                <w:szCs w:val="24"/>
              </w:rPr>
              <w:t xml:space="preserve">odměna </w:t>
            </w:r>
          </w:p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b/>
                <w:szCs w:val="24"/>
              </w:rPr>
              <w:t>celkem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b/>
                <w:szCs w:val="24"/>
              </w:rPr>
              <w:t xml:space="preserve">jiné </w:t>
            </w:r>
          </w:p>
          <w:p w:rsidR="007022FC" w:rsidRPr="007022FC" w:rsidRDefault="007022FC" w:rsidP="00847758">
            <w:pPr>
              <w:spacing w:line="259" w:lineRule="auto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b/>
                <w:szCs w:val="24"/>
              </w:rPr>
              <w:t>funkční požitky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b/>
                <w:szCs w:val="24"/>
              </w:rPr>
              <w:t xml:space="preserve">počet </w:t>
            </w:r>
          </w:p>
          <w:p w:rsidR="007022FC" w:rsidRPr="007022FC" w:rsidRDefault="007022FC" w:rsidP="00847758">
            <w:pPr>
              <w:spacing w:line="259" w:lineRule="auto"/>
              <w:jc w:val="center"/>
              <w:rPr>
                <w:rFonts w:asciiTheme="minorHAnsi" w:hAnsiTheme="minorHAnsi"/>
                <w:szCs w:val="24"/>
              </w:rPr>
            </w:pPr>
            <w:proofErr w:type="spellStart"/>
            <w:r w:rsidRPr="007022FC">
              <w:rPr>
                <w:rFonts w:asciiTheme="minorHAnsi" w:hAnsiTheme="minorHAnsi"/>
                <w:b/>
                <w:szCs w:val="24"/>
              </w:rPr>
              <w:t>odprac</w:t>
            </w:r>
            <w:proofErr w:type="spellEnd"/>
            <w:r w:rsidRPr="007022FC">
              <w:rPr>
                <w:rFonts w:asciiTheme="minorHAnsi" w:hAnsiTheme="minorHAnsi"/>
                <w:b/>
                <w:szCs w:val="24"/>
              </w:rPr>
              <w:t>. měsíců</w:t>
            </w:r>
          </w:p>
        </w:tc>
      </w:tr>
      <w:tr w:rsidR="007022FC" w:rsidRPr="007022FC" w:rsidTr="00847758">
        <w:trPr>
          <w:trHeight w:val="475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oblastního inspektorátu 1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750 749 Kč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225 000 Kč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oblastního inspektorátu 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702 918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155 000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oblastního inspektorátu 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680 724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100 000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oblastního inspektorátu 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735 600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150 000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lastRenderedPageBreak/>
              <w:t>ředitel oblastního inspektorátu 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687 784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95 000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oblastního inspektorátu 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748 148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225 000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oblastního inspektorátu 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741 359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211 000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oblastního inspektorátu 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720 561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151 000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oblastního inspektorátu 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707 087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165 000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oblastního inspektorátu 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731 064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130 000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odboru 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789 211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145 000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odboru 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738 203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146 000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odboru 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798 538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109 676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odboru 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830 454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280 000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odboru 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790 663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250 000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4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 sekce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1 029 815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120 000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7022FC" w:rsidRPr="007022FC" w:rsidTr="00847758">
        <w:trPr>
          <w:trHeight w:val="479"/>
        </w:trPr>
        <w:tc>
          <w:tcPr>
            <w:tcW w:w="29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ředitel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1 259 622 Kč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70 000 Kč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2FC" w:rsidRPr="007022FC" w:rsidRDefault="007022FC" w:rsidP="00847758">
            <w:pPr>
              <w:spacing w:line="259" w:lineRule="auto"/>
              <w:ind w:left="61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---------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022FC" w:rsidRPr="007022FC" w:rsidRDefault="007022FC" w:rsidP="00847758">
            <w:pPr>
              <w:spacing w:line="259" w:lineRule="auto"/>
              <w:ind w:right="55"/>
              <w:jc w:val="center"/>
              <w:rPr>
                <w:rFonts w:asciiTheme="minorHAnsi" w:hAnsiTheme="minorHAnsi"/>
                <w:szCs w:val="24"/>
              </w:rPr>
            </w:pPr>
            <w:r w:rsidRPr="007022FC">
              <w:rPr>
                <w:rFonts w:asciiTheme="minorHAnsi" w:hAnsiTheme="minorHAnsi"/>
                <w:szCs w:val="24"/>
              </w:rPr>
              <w:t>12</w:t>
            </w:r>
          </w:p>
        </w:tc>
      </w:tr>
    </w:tbl>
    <w:p w:rsidR="007022FC" w:rsidRPr="007022FC" w:rsidRDefault="007022FC" w:rsidP="007022FC">
      <w:pPr>
        <w:ind w:left="-5"/>
        <w:rPr>
          <w:rFonts w:asciiTheme="minorHAnsi" w:hAnsiTheme="minorHAnsi"/>
          <w:szCs w:val="24"/>
        </w:rPr>
      </w:pPr>
      <w:r w:rsidRPr="007022FC">
        <w:rPr>
          <w:rFonts w:asciiTheme="minorHAnsi" w:hAnsiTheme="minorHAnsi"/>
          <w:szCs w:val="24"/>
        </w:rPr>
        <w:t xml:space="preserve">Odměny byly přiznány za úspěšné splnění mimořádných a zvlášť významných úkolů v oblasti působnosti každého ředitele v rámci oborů státní služby, do nichž byl každý z nich zařazen. </w:t>
      </w:r>
    </w:p>
    <w:p w:rsidR="007022FC" w:rsidRPr="00EC2C80" w:rsidRDefault="007022FC" w:rsidP="007022FC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E826A6" w:rsidRDefault="005A5523"/>
    <w:sectPr w:rsidR="00E8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1B8F"/>
    <w:multiLevelType w:val="hybridMultilevel"/>
    <w:tmpl w:val="FEEEA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CD"/>
    <w:rsid w:val="000C3632"/>
    <w:rsid w:val="00200C55"/>
    <w:rsid w:val="002A33E2"/>
    <w:rsid w:val="003D0F85"/>
    <w:rsid w:val="004048CD"/>
    <w:rsid w:val="0042724E"/>
    <w:rsid w:val="005A5523"/>
    <w:rsid w:val="005C1A90"/>
    <w:rsid w:val="0070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654B-DFE3-4239-A0D0-B2468CD7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ČIŽP - Normální"/>
    <w:qFormat/>
    <w:rsid w:val="007022FC"/>
    <w:pPr>
      <w:spacing w:after="0" w:line="320" w:lineRule="exact"/>
    </w:pPr>
    <w:rPr>
      <w:rFonts w:ascii="Minion Pro" w:hAnsi="Minion Pro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2FC"/>
    <w:pPr>
      <w:spacing w:line="259" w:lineRule="auto"/>
      <w:jc w:val="center"/>
    </w:pPr>
    <w:rPr>
      <w:shd w:val="clear" w:color="auto" w:fill="FFFFFF"/>
    </w:rPr>
  </w:style>
  <w:style w:type="table" w:customStyle="1" w:styleId="TableGrid">
    <w:name w:val="TableGrid"/>
    <w:rsid w:val="007022F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 Pavel</dc:creator>
  <cp:keywords/>
  <dc:description/>
  <cp:lastModifiedBy>Jandová Jana</cp:lastModifiedBy>
  <cp:revision>2</cp:revision>
  <dcterms:created xsi:type="dcterms:W3CDTF">2021-04-06T09:38:00Z</dcterms:created>
  <dcterms:modified xsi:type="dcterms:W3CDTF">2021-04-06T09:38:00Z</dcterms:modified>
</cp:coreProperties>
</file>