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B3A" w:rsidRPr="00443D4A" w:rsidRDefault="009D0B3A" w:rsidP="009D0B3A">
      <w:pPr>
        <w:spacing w:line="276" w:lineRule="auto"/>
        <w:jc w:val="both"/>
        <w:rPr>
          <w:rFonts w:asciiTheme="minorHAnsi" w:hAnsiTheme="minorHAnsi"/>
          <w:sz w:val="22"/>
        </w:rPr>
      </w:pPr>
      <w:bookmarkStart w:id="0" w:name="_GoBack"/>
      <w:bookmarkEnd w:id="0"/>
      <w:r w:rsidRPr="00443D4A">
        <w:rPr>
          <w:rFonts w:asciiTheme="minorHAnsi" w:hAnsiTheme="minorHAnsi"/>
          <w:sz w:val="22"/>
        </w:rPr>
        <w:t xml:space="preserve">Česká inspekce životního prostředí (dále jen „ČIŽP“) obdržela </w:t>
      </w:r>
      <w:r w:rsidR="009941F1">
        <w:rPr>
          <w:rFonts w:asciiTheme="minorHAnsi" w:hAnsiTheme="minorHAnsi"/>
          <w:sz w:val="22"/>
        </w:rPr>
        <w:t>žádost</w:t>
      </w:r>
      <w:r w:rsidRPr="00443D4A">
        <w:rPr>
          <w:rFonts w:asciiTheme="minorHAnsi" w:hAnsiTheme="minorHAnsi"/>
          <w:sz w:val="22"/>
        </w:rPr>
        <w:t xml:space="preserve">, ve které </w:t>
      </w:r>
      <w:r>
        <w:rPr>
          <w:rFonts w:asciiTheme="minorHAnsi" w:hAnsiTheme="minorHAnsi"/>
          <w:sz w:val="22"/>
        </w:rPr>
        <w:t xml:space="preserve">žadatel </w:t>
      </w:r>
      <w:r w:rsidRPr="00443D4A">
        <w:rPr>
          <w:rFonts w:asciiTheme="minorHAnsi" w:hAnsiTheme="minorHAnsi"/>
          <w:sz w:val="22"/>
        </w:rPr>
        <w:t>žádal o informace týkající se poskytování informací podle zákona č. 106/1999 Sb., o svobodném přístupu k informacím ze strany ČIŽP za rok 2020. ČIŽP žádosti vyhov</w:t>
      </w:r>
      <w:r>
        <w:rPr>
          <w:rFonts w:asciiTheme="minorHAnsi" w:hAnsiTheme="minorHAnsi"/>
          <w:sz w:val="22"/>
        </w:rPr>
        <w:t>ěla</w:t>
      </w:r>
      <w:r w:rsidRPr="00443D4A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a požadované informace poskytla</w:t>
      </w:r>
      <w:r w:rsidRPr="00443D4A">
        <w:rPr>
          <w:rFonts w:asciiTheme="minorHAnsi" w:hAnsiTheme="minorHAnsi"/>
          <w:sz w:val="22"/>
        </w:rPr>
        <w:t>:</w:t>
      </w:r>
    </w:p>
    <w:p w:rsidR="009D0B3A" w:rsidRPr="00443D4A" w:rsidRDefault="009D0B3A" w:rsidP="009D0B3A">
      <w:pPr>
        <w:spacing w:line="276" w:lineRule="auto"/>
        <w:jc w:val="both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52"/>
        <w:gridCol w:w="4510"/>
      </w:tblGrid>
      <w:tr w:rsidR="009D0B3A" w:rsidRPr="00443D4A" w:rsidTr="0098779E">
        <w:tc>
          <w:tcPr>
            <w:tcW w:w="4700" w:type="dxa"/>
          </w:tcPr>
          <w:p w:rsidR="009D0B3A" w:rsidRPr="00443D4A" w:rsidRDefault="009D0B3A" w:rsidP="0098779E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443D4A">
              <w:rPr>
                <w:rFonts w:asciiTheme="minorHAnsi" w:hAnsiTheme="minorHAnsi"/>
                <w:b/>
                <w:sz w:val="22"/>
              </w:rPr>
              <w:t>Dotaz</w:t>
            </w:r>
          </w:p>
        </w:tc>
        <w:tc>
          <w:tcPr>
            <w:tcW w:w="4701" w:type="dxa"/>
          </w:tcPr>
          <w:p w:rsidR="009D0B3A" w:rsidRPr="00443D4A" w:rsidRDefault="009D0B3A" w:rsidP="0098779E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443D4A">
              <w:rPr>
                <w:rFonts w:asciiTheme="minorHAnsi" w:hAnsiTheme="minorHAnsi"/>
                <w:b/>
                <w:sz w:val="22"/>
              </w:rPr>
              <w:t>Odpověď</w:t>
            </w:r>
          </w:p>
        </w:tc>
      </w:tr>
      <w:tr w:rsidR="009D0B3A" w:rsidRPr="00443D4A" w:rsidTr="0098779E">
        <w:tc>
          <w:tcPr>
            <w:tcW w:w="4700" w:type="dxa"/>
          </w:tcPr>
          <w:p w:rsidR="009D0B3A" w:rsidRPr="00443D4A" w:rsidRDefault="009D0B3A" w:rsidP="009D0B3A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443D4A">
              <w:rPr>
                <w:rFonts w:asciiTheme="minorHAnsi" w:hAnsiTheme="minorHAnsi"/>
                <w:sz w:val="22"/>
              </w:rPr>
              <w:t>počet podaných žádostí o informace</w:t>
            </w:r>
          </w:p>
        </w:tc>
        <w:tc>
          <w:tcPr>
            <w:tcW w:w="4701" w:type="dxa"/>
          </w:tcPr>
          <w:p w:rsidR="009D0B3A" w:rsidRPr="00443D4A" w:rsidRDefault="009D0B3A" w:rsidP="0098779E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443D4A">
              <w:rPr>
                <w:rFonts w:asciiTheme="minorHAnsi" w:hAnsiTheme="minorHAnsi"/>
                <w:sz w:val="22"/>
              </w:rPr>
              <w:t>15</w:t>
            </w:r>
          </w:p>
        </w:tc>
      </w:tr>
      <w:tr w:rsidR="009D0B3A" w:rsidRPr="00443D4A" w:rsidTr="0098779E">
        <w:tc>
          <w:tcPr>
            <w:tcW w:w="4700" w:type="dxa"/>
          </w:tcPr>
          <w:p w:rsidR="009D0B3A" w:rsidRPr="00443D4A" w:rsidRDefault="009D0B3A" w:rsidP="009D0B3A">
            <w:pPr>
              <w:pStyle w:val="Odstavecseseznamem"/>
              <w:numPr>
                <w:ilvl w:val="0"/>
                <w:numId w:val="1"/>
              </w:numPr>
              <w:tabs>
                <w:tab w:val="left" w:pos="3465"/>
              </w:tabs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443D4A">
              <w:rPr>
                <w:rFonts w:asciiTheme="minorHAnsi" w:hAnsiTheme="minorHAnsi"/>
                <w:sz w:val="22"/>
              </w:rPr>
              <w:t>počet vydaných rozhodnutí o odmítnutí žádosti</w:t>
            </w:r>
          </w:p>
        </w:tc>
        <w:tc>
          <w:tcPr>
            <w:tcW w:w="4701" w:type="dxa"/>
          </w:tcPr>
          <w:p w:rsidR="009D0B3A" w:rsidRPr="00443D4A" w:rsidRDefault="009D0B3A" w:rsidP="0098779E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443D4A">
              <w:rPr>
                <w:rFonts w:asciiTheme="minorHAnsi" w:hAnsiTheme="minorHAnsi"/>
                <w:sz w:val="22"/>
              </w:rPr>
              <w:t>0</w:t>
            </w:r>
          </w:p>
        </w:tc>
      </w:tr>
      <w:tr w:rsidR="009D0B3A" w:rsidRPr="00443D4A" w:rsidTr="0098779E">
        <w:tc>
          <w:tcPr>
            <w:tcW w:w="4700" w:type="dxa"/>
          </w:tcPr>
          <w:p w:rsidR="009D0B3A" w:rsidRPr="00443D4A" w:rsidRDefault="009D0B3A" w:rsidP="009D0B3A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443D4A">
              <w:rPr>
                <w:rFonts w:asciiTheme="minorHAnsi" w:hAnsiTheme="minorHAnsi"/>
                <w:sz w:val="22"/>
              </w:rPr>
              <w:t>počet podaných odvolání proti rozhodnutí o odmítnutí žádosti - způsob vyřízení</w:t>
            </w:r>
          </w:p>
        </w:tc>
        <w:tc>
          <w:tcPr>
            <w:tcW w:w="4701" w:type="dxa"/>
          </w:tcPr>
          <w:p w:rsidR="009D0B3A" w:rsidRPr="00443D4A" w:rsidRDefault="009D0B3A" w:rsidP="0098779E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443D4A">
              <w:rPr>
                <w:rFonts w:asciiTheme="minorHAnsi" w:hAnsiTheme="minorHAnsi"/>
                <w:sz w:val="22"/>
              </w:rPr>
              <w:t>0</w:t>
            </w:r>
          </w:p>
        </w:tc>
      </w:tr>
      <w:tr w:rsidR="009D0B3A" w:rsidRPr="00443D4A" w:rsidTr="0098779E">
        <w:tc>
          <w:tcPr>
            <w:tcW w:w="4700" w:type="dxa"/>
          </w:tcPr>
          <w:p w:rsidR="009D0B3A" w:rsidRPr="00443D4A" w:rsidRDefault="009D0B3A" w:rsidP="009D0B3A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443D4A">
              <w:rPr>
                <w:rFonts w:asciiTheme="minorHAnsi" w:hAnsiTheme="minorHAnsi"/>
                <w:sz w:val="22"/>
              </w:rPr>
              <w:t>počet podaných rozkladů proti rozhodnutí o odmítnutí žádosti - způsob vyřízení</w:t>
            </w:r>
          </w:p>
        </w:tc>
        <w:tc>
          <w:tcPr>
            <w:tcW w:w="4701" w:type="dxa"/>
          </w:tcPr>
          <w:p w:rsidR="009D0B3A" w:rsidRPr="00443D4A" w:rsidRDefault="009D0B3A" w:rsidP="0098779E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443D4A">
              <w:rPr>
                <w:rFonts w:asciiTheme="minorHAnsi" w:hAnsiTheme="minorHAnsi"/>
                <w:sz w:val="22"/>
              </w:rPr>
              <w:t>0</w:t>
            </w:r>
          </w:p>
        </w:tc>
      </w:tr>
      <w:tr w:rsidR="009D0B3A" w:rsidRPr="00443D4A" w:rsidTr="0098779E">
        <w:tc>
          <w:tcPr>
            <w:tcW w:w="4700" w:type="dxa"/>
          </w:tcPr>
          <w:p w:rsidR="009D0B3A" w:rsidRPr="00443D4A" w:rsidRDefault="009D0B3A" w:rsidP="009D0B3A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443D4A">
              <w:rPr>
                <w:rFonts w:asciiTheme="minorHAnsi" w:hAnsiTheme="minorHAnsi"/>
                <w:sz w:val="22"/>
              </w:rPr>
              <w:t>počet podaných žalob ve věci přezkoumání zákonnosti rozhodnutí povinného subjektu o odmítnutí žádosti o poskytnutí informace - způsob vyřízení</w:t>
            </w:r>
          </w:p>
        </w:tc>
        <w:tc>
          <w:tcPr>
            <w:tcW w:w="4701" w:type="dxa"/>
          </w:tcPr>
          <w:p w:rsidR="009D0B3A" w:rsidRPr="00443D4A" w:rsidRDefault="009D0B3A" w:rsidP="0098779E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443D4A">
              <w:rPr>
                <w:rFonts w:asciiTheme="minorHAnsi" w:hAnsiTheme="minorHAnsi"/>
                <w:sz w:val="22"/>
              </w:rPr>
              <w:t>0</w:t>
            </w:r>
          </w:p>
        </w:tc>
      </w:tr>
      <w:tr w:rsidR="009D0B3A" w:rsidRPr="00443D4A" w:rsidTr="0098779E">
        <w:tc>
          <w:tcPr>
            <w:tcW w:w="4700" w:type="dxa"/>
          </w:tcPr>
          <w:p w:rsidR="009D0B3A" w:rsidRPr="00443D4A" w:rsidRDefault="009D0B3A" w:rsidP="009D0B3A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443D4A">
              <w:rPr>
                <w:rFonts w:asciiTheme="minorHAnsi" w:hAnsiTheme="minorHAnsi"/>
                <w:sz w:val="22"/>
              </w:rPr>
              <w:t>počet poskytnutých náhradních licencí, včetně odůvodnění nezbytnosti poskytnutí výhradní licence</w:t>
            </w:r>
          </w:p>
        </w:tc>
        <w:tc>
          <w:tcPr>
            <w:tcW w:w="4701" w:type="dxa"/>
          </w:tcPr>
          <w:p w:rsidR="009D0B3A" w:rsidRPr="00443D4A" w:rsidRDefault="009D0B3A" w:rsidP="0098779E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443D4A">
              <w:rPr>
                <w:rFonts w:asciiTheme="minorHAnsi" w:hAnsiTheme="minorHAnsi"/>
                <w:sz w:val="22"/>
              </w:rPr>
              <w:t>0</w:t>
            </w:r>
          </w:p>
        </w:tc>
      </w:tr>
      <w:tr w:rsidR="009D0B3A" w:rsidRPr="00443D4A" w:rsidTr="0098779E">
        <w:tc>
          <w:tcPr>
            <w:tcW w:w="4700" w:type="dxa"/>
          </w:tcPr>
          <w:p w:rsidR="009D0B3A" w:rsidRPr="00443D4A" w:rsidRDefault="009D0B3A" w:rsidP="009D0B3A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443D4A">
              <w:rPr>
                <w:rFonts w:asciiTheme="minorHAnsi" w:hAnsiTheme="minorHAnsi"/>
                <w:sz w:val="22"/>
              </w:rPr>
              <w:t>počet stížností podaných podle § 16a</w:t>
            </w:r>
          </w:p>
          <w:p w:rsidR="009D0B3A" w:rsidRPr="00443D4A" w:rsidRDefault="009D0B3A" w:rsidP="0098779E">
            <w:pPr>
              <w:spacing w:line="276" w:lineRule="auto"/>
              <w:ind w:left="708"/>
              <w:jc w:val="both"/>
              <w:rPr>
                <w:rFonts w:asciiTheme="minorHAnsi" w:hAnsiTheme="minorHAnsi"/>
                <w:sz w:val="22"/>
              </w:rPr>
            </w:pPr>
            <w:r w:rsidRPr="00443D4A">
              <w:rPr>
                <w:rFonts w:asciiTheme="minorHAnsi" w:hAnsiTheme="minorHAnsi"/>
                <w:sz w:val="22"/>
              </w:rPr>
              <w:t>- důvody podání</w:t>
            </w:r>
          </w:p>
          <w:p w:rsidR="009D0B3A" w:rsidRPr="00443D4A" w:rsidRDefault="009D0B3A" w:rsidP="0098779E">
            <w:pPr>
              <w:spacing w:line="276" w:lineRule="auto"/>
              <w:ind w:left="708"/>
              <w:jc w:val="both"/>
              <w:rPr>
                <w:rFonts w:asciiTheme="minorHAnsi" w:hAnsiTheme="minorHAnsi"/>
                <w:sz w:val="22"/>
              </w:rPr>
            </w:pPr>
            <w:r w:rsidRPr="00443D4A">
              <w:rPr>
                <w:rFonts w:asciiTheme="minorHAnsi" w:hAnsiTheme="minorHAnsi"/>
                <w:sz w:val="22"/>
              </w:rPr>
              <w:t>- způsob vyřízení</w:t>
            </w:r>
          </w:p>
        </w:tc>
        <w:tc>
          <w:tcPr>
            <w:tcW w:w="4701" w:type="dxa"/>
          </w:tcPr>
          <w:p w:rsidR="009D0B3A" w:rsidRPr="00443D4A" w:rsidRDefault="009D0B3A" w:rsidP="0098779E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443D4A">
              <w:rPr>
                <w:rFonts w:asciiTheme="minorHAnsi" w:hAnsiTheme="minorHAnsi"/>
                <w:sz w:val="22"/>
              </w:rPr>
              <w:t>1</w:t>
            </w:r>
          </w:p>
          <w:p w:rsidR="009D0B3A" w:rsidRPr="00443D4A" w:rsidRDefault="009D0B3A" w:rsidP="0098779E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443D4A">
              <w:rPr>
                <w:rFonts w:asciiTheme="minorHAnsi" w:hAnsiTheme="minorHAnsi"/>
                <w:sz w:val="22"/>
                <w:u w:val="single"/>
              </w:rPr>
              <w:t>Důvod podání</w:t>
            </w:r>
            <w:r w:rsidRPr="00443D4A">
              <w:rPr>
                <w:rFonts w:asciiTheme="minorHAnsi" w:hAnsiTheme="minorHAnsi"/>
                <w:sz w:val="22"/>
              </w:rPr>
              <w:t>: V uvedeném případu je stížnost žadatele ve smyslu § 16a zákona směřována proti částečnému odložení žádosti.</w:t>
            </w:r>
          </w:p>
          <w:p w:rsidR="009D0B3A" w:rsidRPr="00443D4A" w:rsidRDefault="009D0B3A" w:rsidP="0098779E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</w:p>
          <w:p w:rsidR="009D0B3A" w:rsidRPr="00443D4A" w:rsidRDefault="009D0B3A" w:rsidP="0098779E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443D4A">
              <w:rPr>
                <w:rFonts w:asciiTheme="minorHAnsi" w:hAnsiTheme="minorHAnsi"/>
                <w:sz w:val="22"/>
                <w:u w:val="single"/>
              </w:rPr>
              <w:t>Způsob vyřízení</w:t>
            </w:r>
            <w:r w:rsidRPr="00443D4A">
              <w:rPr>
                <w:rFonts w:asciiTheme="minorHAnsi" w:hAnsiTheme="minorHAnsi"/>
                <w:sz w:val="22"/>
              </w:rPr>
              <w:t>: Stížnost byla dle § 16a odst. 5 zákona předána k rozhodnutí nadřízenému orgánu. Nadřízený orgán postup ČIŽP potvrdil.</w:t>
            </w:r>
          </w:p>
        </w:tc>
      </w:tr>
      <w:tr w:rsidR="009D0B3A" w:rsidRPr="00443D4A" w:rsidTr="0098779E">
        <w:tc>
          <w:tcPr>
            <w:tcW w:w="4700" w:type="dxa"/>
          </w:tcPr>
          <w:p w:rsidR="009D0B3A" w:rsidRPr="00443D4A" w:rsidRDefault="009D0B3A" w:rsidP="009D0B3A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443D4A">
              <w:rPr>
                <w:rFonts w:asciiTheme="minorHAnsi" w:hAnsiTheme="minorHAnsi"/>
                <w:sz w:val="22"/>
              </w:rPr>
              <w:t>počet informací vydaných za úhradu nákladů</w:t>
            </w:r>
          </w:p>
          <w:p w:rsidR="009D0B3A" w:rsidRPr="00443D4A" w:rsidRDefault="009D0B3A" w:rsidP="0098779E">
            <w:pPr>
              <w:spacing w:line="276" w:lineRule="auto"/>
              <w:ind w:left="708"/>
              <w:jc w:val="both"/>
              <w:rPr>
                <w:rFonts w:asciiTheme="minorHAnsi" w:hAnsiTheme="minorHAnsi"/>
                <w:sz w:val="22"/>
              </w:rPr>
            </w:pPr>
            <w:r w:rsidRPr="00443D4A">
              <w:rPr>
                <w:rFonts w:asciiTheme="minorHAnsi" w:hAnsiTheme="minorHAnsi"/>
                <w:sz w:val="22"/>
              </w:rPr>
              <w:t>- vybráno celkem Kč</w:t>
            </w:r>
          </w:p>
        </w:tc>
        <w:tc>
          <w:tcPr>
            <w:tcW w:w="4701" w:type="dxa"/>
          </w:tcPr>
          <w:p w:rsidR="009D0B3A" w:rsidRPr="00443D4A" w:rsidRDefault="009D0B3A" w:rsidP="0098779E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443D4A">
              <w:rPr>
                <w:rFonts w:asciiTheme="minorHAnsi" w:hAnsiTheme="minorHAnsi"/>
                <w:sz w:val="22"/>
              </w:rPr>
              <w:t>0, vybráno 0,- Kč</w:t>
            </w:r>
          </w:p>
        </w:tc>
      </w:tr>
      <w:tr w:rsidR="009D0B3A" w:rsidRPr="00443D4A" w:rsidTr="0098779E">
        <w:tc>
          <w:tcPr>
            <w:tcW w:w="4700" w:type="dxa"/>
          </w:tcPr>
          <w:p w:rsidR="009D0B3A" w:rsidRPr="00443D4A" w:rsidRDefault="009D0B3A" w:rsidP="009D0B3A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443D4A">
              <w:rPr>
                <w:rFonts w:asciiTheme="minorHAnsi" w:hAnsiTheme="minorHAnsi"/>
                <w:sz w:val="22"/>
              </w:rPr>
              <w:t>počet případů, kdy byla překročena lhůta pro poskytnutí informace v letech 2015 - 2020</w:t>
            </w:r>
          </w:p>
        </w:tc>
        <w:tc>
          <w:tcPr>
            <w:tcW w:w="4701" w:type="dxa"/>
          </w:tcPr>
          <w:p w:rsidR="009D0B3A" w:rsidRPr="00443D4A" w:rsidRDefault="009D0B3A" w:rsidP="0098779E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443D4A">
              <w:rPr>
                <w:rFonts w:asciiTheme="minorHAnsi" w:hAnsiTheme="minorHAnsi"/>
                <w:sz w:val="22"/>
              </w:rPr>
              <w:t>0</w:t>
            </w:r>
          </w:p>
        </w:tc>
      </w:tr>
    </w:tbl>
    <w:p w:rsidR="00E826A6" w:rsidRDefault="006515D2"/>
    <w:sectPr w:rsidR="00E82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0124F"/>
    <w:multiLevelType w:val="hybridMultilevel"/>
    <w:tmpl w:val="5AD62D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08"/>
    <w:rsid w:val="00061232"/>
    <w:rsid w:val="000C3632"/>
    <w:rsid w:val="002A33E2"/>
    <w:rsid w:val="003F5308"/>
    <w:rsid w:val="006515D2"/>
    <w:rsid w:val="009941F1"/>
    <w:rsid w:val="009D0B3A"/>
    <w:rsid w:val="00B2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39900-35DF-4915-92F7-E243E73E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ČIŽP - Normální"/>
    <w:qFormat/>
    <w:rsid w:val="009D0B3A"/>
    <w:pPr>
      <w:spacing w:after="0" w:line="320" w:lineRule="exact"/>
    </w:pPr>
    <w:rPr>
      <w:rFonts w:ascii="Minion Pro" w:hAnsi="Minion Pro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0B3A"/>
    <w:pPr>
      <w:spacing w:line="259" w:lineRule="auto"/>
      <w:jc w:val="center"/>
    </w:pPr>
    <w:rPr>
      <w:shd w:val="clear" w:color="auto" w:fill="FFFFFF"/>
    </w:rPr>
  </w:style>
  <w:style w:type="table" w:styleId="Mkatabulky">
    <w:name w:val="Table Grid"/>
    <w:basedOn w:val="Normlntabulka"/>
    <w:uiPriority w:val="39"/>
    <w:rsid w:val="009D0B3A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 Pavel</dc:creator>
  <cp:keywords/>
  <dc:description/>
  <cp:lastModifiedBy>Jandová Jana</cp:lastModifiedBy>
  <cp:revision>2</cp:revision>
  <dcterms:created xsi:type="dcterms:W3CDTF">2021-04-06T09:32:00Z</dcterms:created>
  <dcterms:modified xsi:type="dcterms:W3CDTF">2021-04-06T09:32:00Z</dcterms:modified>
</cp:coreProperties>
</file>