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FF479" w14:textId="37EA0866" w:rsidR="002978DF" w:rsidRPr="00AF3B6C" w:rsidRDefault="0058486F" w:rsidP="00AF3B6C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11</w:t>
      </w:r>
      <w:r w:rsidR="001458DA" w:rsidRPr="00AF3B6C">
        <w:rPr>
          <w:rFonts w:ascii="Times New Roman" w:hAnsi="Times New Roman" w:cs="Times New Roman"/>
          <w:szCs w:val="24"/>
        </w:rPr>
        <w:t xml:space="preserve">. </w:t>
      </w:r>
      <w:r w:rsidR="008726EC" w:rsidRPr="00AF3B6C">
        <w:rPr>
          <w:rFonts w:ascii="Times New Roman" w:hAnsi="Times New Roman" w:cs="Times New Roman"/>
          <w:szCs w:val="24"/>
        </w:rPr>
        <w:t>února</w:t>
      </w:r>
      <w:r w:rsidR="005B4F22" w:rsidRPr="00AF3B6C">
        <w:rPr>
          <w:rFonts w:ascii="Times New Roman" w:hAnsi="Times New Roman" w:cs="Times New Roman"/>
          <w:szCs w:val="24"/>
        </w:rPr>
        <w:t xml:space="preserve"> </w:t>
      </w:r>
      <w:r w:rsidR="00EF7429" w:rsidRPr="00AF3B6C">
        <w:rPr>
          <w:rFonts w:ascii="Times New Roman" w:hAnsi="Times New Roman" w:cs="Times New Roman"/>
          <w:szCs w:val="24"/>
        </w:rPr>
        <w:t>20</w:t>
      </w:r>
      <w:r w:rsidR="00C937CC" w:rsidRPr="00AF3B6C">
        <w:rPr>
          <w:rFonts w:ascii="Times New Roman" w:hAnsi="Times New Roman" w:cs="Times New Roman"/>
          <w:szCs w:val="24"/>
        </w:rPr>
        <w:t>2</w:t>
      </w:r>
      <w:r w:rsidR="008726EC" w:rsidRPr="00AF3B6C">
        <w:rPr>
          <w:rFonts w:ascii="Times New Roman" w:hAnsi="Times New Roman" w:cs="Times New Roman"/>
          <w:szCs w:val="24"/>
        </w:rPr>
        <w:t>1</w:t>
      </w:r>
    </w:p>
    <w:p w14:paraId="153507B0" w14:textId="75CF9EFD" w:rsidR="00AF2724" w:rsidRPr="00AF3B6C" w:rsidRDefault="00AF2724" w:rsidP="00AF3B6C">
      <w:pPr>
        <w:pStyle w:val="Normlnweb"/>
        <w:spacing w:before="0" w:beforeAutospacing="0" w:after="0" w:afterAutospacing="0"/>
        <w:rPr>
          <w:rFonts w:eastAsiaTheme="minorHAnsi"/>
          <w:b/>
          <w:bCs/>
          <w:lang w:eastAsia="en-US"/>
        </w:rPr>
      </w:pPr>
    </w:p>
    <w:p w14:paraId="2E74BAE3" w14:textId="77777777" w:rsidR="00EC2F54" w:rsidRPr="004401E7" w:rsidRDefault="00EC2F54" w:rsidP="00EC2F54">
      <w:pPr>
        <w:pStyle w:val="Normlnweb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Další mýty a fakta k </w:t>
      </w:r>
      <w:r w:rsidR="00AF3B6C" w:rsidRPr="004401E7">
        <w:rPr>
          <w:sz w:val="32"/>
          <w:szCs w:val="32"/>
        </w:rPr>
        <w:t>B</w:t>
      </w:r>
      <w:r>
        <w:rPr>
          <w:sz w:val="32"/>
          <w:szCs w:val="32"/>
        </w:rPr>
        <w:t>ečvě</w:t>
      </w:r>
    </w:p>
    <w:p w14:paraId="4F326909" w14:textId="77777777" w:rsidR="00CD24E8" w:rsidRPr="00AF3B6C" w:rsidRDefault="00C808F0" w:rsidP="00AF3B6C">
      <w:pPr>
        <w:pStyle w:val="Normlnweb"/>
        <w:spacing w:before="0" w:beforeAutospacing="0" w:after="0" w:afterAutospacing="0"/>
        <w:rPr>
          <w:rFonts w:eastAsiaTheme="minorHAnsi"/>
          <w:b/>
          <w:bCs/>
          <w:lang w:eastAsia="en-US"/>
        </w:rPr>
      </w:pPr>
      <w:r w:rsidRPr="00C808F0">
        <w:rPr>
          <w:b/>
        </w:rPr>
        <w:t>R</w:t>
      </w:r>
      <w:r w:rsidR="00AF3B6C">
        <w:rPr>
          <w:rFonts w:eastAsiaTheme="minorHAnsi"/>
          <w:b/>
          <w:bCs/>
          <w:lang w:eastAsia="en-US"/>
        </w:rPr>
        <w:t xml:space="preserve">eakce na </w:t>
      </w:r>
      <w:r w:rsidR="00FC7DA1">
        <w:rPr>
          <w:rFonts w:eastAsiaTheme="minorHAnsi"/>
          <w:b/>
          <w:bCs/>
          <w:lang w:eastAsia="en-US"/>
        </w:rPr>
        <w:t>č</w:t>
      </w:r>
      <w:r w:rsidR="00AF3B6C">
        <w:rPr>
          <w:rFonts w:eastAsiaTheme="minorHAnsi"/>
          <w:b/>
          <w:bCs/>
          <w:lang w:eastAsia="en-US"/>
        </w:rPr>
        <w:t>lán</w:t>
      </w:r>
      <w:r w:rsidR="00FC7DA1">
        <w:rPr>
          <w:rFonts w:eastAsiaTheme="minorHAnsi"/>
          <w:b/>
          <w:bCs/>
          <w:lang w:eastAsia="en-US"/>
        </w:rPr>
        <w:t>ek</w:t>
      </w:r>
      <w:r w:rsidR="00AF3B6C">
        <w:rPr>
          <w:rFonts w:eastAsiaTheme="minorHAnsi"/>
          <w:b/>
          <w:bCs/>
          <w:lang w:eastAsia="en-US"/>
        </w:rPr>
        <w:t xml:space="preserve"> Seznam.cz - </w:t>
      </w:r>
      <w:hyperlink r:id="rId8" w:history="1">
        <w:r w:rsidR="00AF3B6C">
          <w:rPr>
            <w:rStyle w:val="Hypertextovodkaz"/>
          </w:rPr>
          <w:t>„Inspekce u Bečvy selhala, vládne tam carismus,“ říkají bývalí zaměstnanci - Seznam Zprávy (seznamzpravy.cz)</w:t>
        </w:r>
      </w:hyperlink>
      <w:r w:rsidR="00552584" w:rsidRPr="00AF3B6C">
        <w:rPr>
          <w:rFonts w:eastAsiaTheme="minorHAnsi"/>
          <w:b/>
          <w:bCs/>
          <w:lang w:eastAsia="en-US"/>
        </w:rPr>
        <w:t xml:space="preserve"> </w:t>
      </w:r>
    </w:p>
    <w:p w14:paraId="5BF45E8D" w14:textId="77777777" w:rsidR="006560A1" w:rsidRPr="00AF3B6C" w:rsidRDefault="006560A1" w:rsidP="00AF3B6C">
      <w:pPr>
        <w:autoSpaceDE w:val="0"/>
        <w:autoSpaceDN w:val="0"/>
        <w:adjustRightInd w:val="0"/>
        <w:spacing w:line="240" w:lineRule="auto"/>
        <w:rPr>
          <w:rStyle w:val="Siln"/>
          <w:rFonts w:ascii="Times New Roman" w:hAnsi="Times New Roman" w:cs="Times New Roman"/>
          <w:szCs w:val="24"/>
        </w:rPr>
      </w:pPr>
    </w:p>
    <w:p w14:paraId="3B535941" w14:textId="77777777" w:rsidR="00B42753" w:rsidRDefault="00B42753" w:rsidP="001670E5">
      <w:pPr>
        <w:spacing w:line="240" w:lineRule="auto"/>
        <w:rPr>
          <w:rFonts w:ascii="Times New Roman" w:hAnsi="Times New Roman" w:cs="Times New Roman"/>
          <w:color w:val="1F497D"/>
          <w:szCs w:val="24"/>
        </w:rPr>
      </w:pPr>
    </w:p>
    <w:p w14:paraId="4245F975" w14:textId="78003738" w:rsidR="00415BB5" w:rsidRDefault="001670E5" w:rsidP="001670E5">
      <w:pPr>
        <w:spacing w:line="24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AF3B6C">
        <w:rPr>
          <w:rFonts w:ascii="Times New Roman" w:hAnsi="Times New Roman" w:cs="Times New Roman"/>
          <w:szCs w:val="24"/>
        </w:rPr>
        <w:t>Inspekce nemá ve zvyku ukazovat prstem kolem sebe</w:t>
      </w:r>
      <w:r w:rsidR="004A0DE6">
        <w:rPr>
          <w:rFonts w:ascii="Times New Roman" w:hAnsi="Times New Roman" w:cs="Times New Roman"/>
          <w:szCs w:val="24"/>
        </w:rPr>
        <w:t>. V</w:t>
      </w:r>
      <w:r w:rsidR="006F75A5">
        <w:rPr>
          <w:rFonts w:ascii="Times New Roman" w:hAnsi="Times New Roman" w:cs="Times New Roman"/>
          <w:szCs w:val="24"/>
        </w:rPr>
        <w:t> rámci toho, co jí dovoluje běžící trestní vyšetřování policie, se snaží hájit svoji práci. A až to bude plně možné</w:t>
      </w:r>
      <w:r w:rsidRPr="00AF3B6C">
        <w:rPr>
          <w:rFonts w:ascii="Times New Roman" w:hAnsi="Times New Roman" w:cs="Times New Roman"/>
          <w:szCs w:val="24"/>
        </w:rPr>
        <w:t xml:space="preserve">, </w:t>
      </w:r>
      <w:r w:rsidR="006F75A5">
        <w:rPr>
          <w:rFonts w:ascii="Times New Roman" w:hAnsi="Times New Roman" w:cs="Times New Roman"/>
          <w:szCs w:val="24"/>
        </w:rPr>
        <w:t>nebojíme se předložit na stůl kompletní argumentaci</w:t>
      </w:r>
      <w:r w:rsidRPr="00AF3B6C">
        <w:rPr>
          <w:rFonts w:ascii="Times New Roman" w:hAnsi="Times New Roman" w:cs="Times New Roman"/>
          <w:szCs w:val="24"/>
        </w:rPr>
        <w:t>. Na základě opakovaných útoků rybářů, starostů Val</w:t>
      </w:r>
      <w:r>
        <w:rPr>
          <w:rFonts w:ascii="Times New Roman" w:hAnsi="Times New Roman" w:cs="Times New Roman"/>
          <w:szCs w:val="24"/>
        </w:rPr>
        <w:t>ašského</w:t>
      </w:r>
      <w:r w:rsidRPr="00AF3B6C">
        <w:rPr>
          <w:rFonts w:ascii="Times New Roman" w:hAnsi="Times New Roman" w:cs="Times New Roman"/>
          <w:szCs w:val="24"/>
        </w:rPr>
        <w:t xml:space="preserve"> Meziříčí a Hranic a bývalých pracovníků inspekce, je </w:t>
      </w:r>
      <w:r w:rsidR="00837A86">
        <w:rPr>
          <w:rFonts w:ascii="Times New Roman" w:hAnsi="Times New Roman" w:cs="Times New Roman"/>
          <w:szCs w:val="24"/>
        </w:rPr>
        <w:t xml:space="preserve">ale </w:t>
      </w:r>
      <w:r w:rsidRPr="00AF3B6C">
        <w:rPr>
          <w:rFonts w:ascii="Times New Roman" w:hAnsi="Times New Roman" w:cs="Times New Roman"/>
          <w:szCs w:val="24"/>
        </w:rPr>
        <w:t xml:space="preserve">třeba některé věci </w:t>
      </w:r>
      <w:r w:rsidR="00C975D4">
        <w:rPr>
          <w:rFonts w:ascii="Times New Roman" w:hAnsi="Times New Roman" w:cs="Times New Roman"/>
          <w:szCs w:val="24"/>
        </w:rPr>
        <w:t xml:space="preserve">dokola opakovat, uvádět </w:t>
      </w:r>
      <w:r w:rsidRPr="00AF3B6C">
        <w:rPr>
          <w:rFonts w:ascii="Times New Roman" w:hAnsi="Times New Roman" w:cs="Times New Roman"/>
          <w:szCs w:val="24"/>
        </w:rPr>
        <w:t>na pravou míru</w:t>
      </w:r>
      <w:r w:rsidR="00C975D4">
        <w:rPr>
          <w:rFonts w:ascii="Times New Roman" w:hAnsi="Times New Roman" w:cs="Times New Roman"/>
          <w:szCs w:val="24"/>
        </w:rPr>
        <w:t>, dementovat a vysvětlovat fakta</w:t>
      </w:r>
      <w:r w:rsidRPr="00AF3B6C">
        <w:rPr>
          <w:rFonts w:ascii="Times New Roman" w:hAnsi="Times New Roman" w:cs="Times New Roman"/>
          <w:szCs w:val="24"/>
        </w:rPr>
        <w:t>.</w:t>
      </w:r>
      <w:r w:rsidR="00415BB5">
        <w:rPr>
          <w:rFonts w:ascii="Times New Roman" w:hAnsi="Times New Roman" w:cs="Times New Roman"/>
          <w:szCs w:val="24"/>
        </w:rPr>
        <w:t xml:space="preserve"> </w:t>
      </w:r>
    </w:p>
    <w:p w14:paraId="117FC597" w14:textId="77777777" w:rsidR="00415BB5" w:rsidRDefault="00415BB5" w:rsidP="001670E5">
      <w:pPr>
        <w:spacing w:line="240" w:lineRule="auto"/>
        <w:rPr>
          <w:rFonts w:ascii="Times New Roman" w:hAnsi="Times New Roman" w:cs="Times New Roman"/>
          <w:szCs w:val="24"/>
        </w:rPr>
      </w:pPr>
    </w:p>
    <w:p w14:paraId="6DCBDB4A" w14:textId="79D725B2" w:rsidR="00415BB5" w:rsidRDefault="00415BB5" w:rsidP="001670E5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Seznamzpravy.cz dlouhodobě nereferuje o havárii na Bečvě objektivně. Vybírá a účelově prezentuje pouze ty informace – často pouhé názory a domněnky a ne fakta, které inspekci</w:t>
      </w:r>
      <w:r w:rsidR="004A0DE6">
        <w:rPr>
          <w:rFonts w:ascii="Times New Roman" w:hAnsi="Times New Roman" w:cs="Times New Roman"/>
          <w:szCs w:val="24"/>
        </w:rPr>
        <w:t>, její vedení</w:t>
      </w:r>
      <w:r>
        <w:rPr>
          <w:rFonts w:ascii="Times New Roman" w:hAnsi="Times New Roman" w:cs="Times New Roman"/>
          <w:szCs w:val="24"/>
        </w:rPr>
        <w:t xml:space="preserve"> i mě cíleně poškozují. Informace a dokonce citace si redaktor často vymýšlí, překrucuje to, co bylo skutečně řečeno, některá </w:t>
      </w:r>
      <w:r w:rsidR="00AB6E2B">
        <w:rPr>
          <w:rFonts w:ascii="Times New Roman" w:hAnsi="Times New Roman" w:cs="Times New Roman"/>
          <w:szCs w:val="24"/>
        </w:rPr>
        <w:t>„</w:t>
      </w:r>
      <w:r>
        <w:rPr>
          <w:rFonts w:ascii="Times New Roman" w:hAnsi="Times New Roman" w:cs="Times New Roman"/>
          <w:szCs w:val="24"/>
        </w:rPr>
        <w:t>fakta</w:t>
      </w:r>
      <w:r w:rsidR="00AB6E2B"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 xml:space="preserve"> se často vůbec nezakládají na pravdě. Např. ve svém posledním textu redaktor tvrdí, že v</w:t>
      </w:r>
      <w:r w:rsidR="00DF61D2">
        <w:rPr>
          <w:rFonts w:ascii="Times New Roman" w:hAnsi="Times New Roman" w:cs="Times New Roman"/>
          <w:szCs w:val="24"/>
        </w:rPr>
        <w:t xml:space="preserve">yšetřování kauzy Bečva </w:t>
      </w:r>
      <w:r>
        <w:rPr>
          <w:rFonts w:ascii="Times New Roman" w:hAnsi="Times New Roman" w:cs="Times New Roman"/>
          <w:szCs w:val="24"/>
        </w:rPr>
        <w:t>vede ČIŽP. Nevede. Vyšetřování vede</w:t>
      </w:r>
      <w:r w:rsidR="00DF61D2">
        <w:rPr>
          <w:rFonts w:ascii="Times New Roman" w:hAnsi="Times New Roman" w:cs="Times New Roman"/>
          <w:szCs w:val="24"/>
        </w:rPr>
        <w:t xml:space="preserve"> Policie ČR</w:t>
      </w:r>
      <w:r w:rsidR="001F27E6">
        <w:rPr>
          <w:rFonts w:ascii="Times New Roman" w:hAnsi="Times New Roman" w:cs="Times New Roman"/>
          <w:szCs w:val="24"/>
        </w:rPr>
        <w:t xml:space="preserve">, a ani inspekce </w:t>
      </w:r>
      <w:r w:rsidR="009B4B2F">
        <w:rPr>
          <w:rFonts w:ascii="Times New Roman" w:hAnsi="Times New Roman" w:cs="Times New Roman"/>
          <w:szCs w:val="24"/>
        </w:rPr>
        <w:t xml:space="preserve">ho </w:t>
      </w:r>
      <w:r w:rsidR="001F27E6">
        <w:rPr>
          <w:rFonts w:ascii="Times New Roman" w:hAnsi="Times New Roman" w:cs="Times New Roman"/>
          <w:szCs w:val="24"/>
        </w:rPr>
        <w:t>nemůže  nijak urychlit, byť je to překvapivě právě ona, která je za délku vyšetřov</w:t>
      </w:r>
      <w:r w:rsidR="009B4B2F">
        <w:rPr>
          <w:rFonts w:ascii="Times New Roman" w:hAnsi="Times New Roman" w:cs="Times New Roman"/>
          <w:szCs w:val="24"/>
        </w:rPr>
        <w:t>á</w:t>
      </w:r>
      <w:r w:rsidR="001F27E6">
        <w:rPr>
          <w:rFonts w:ascii="Times New Roman" w:hAnsi="Times New Roman" w:cs="Times New Roman"/>
          <w:szCs w:val="24"/>
        </w:rPr>
        <w:t>ní</w:t>
      </w:r>
      <w:r w:rsidR="009B4B2F">
        <w:rPr>
          <w:rFonts w:ascii="Times New Roman" w:hAnsi="Times New Roman" w:cs="Times New Roman"/>
          <w:szCs w:val="24"/>
        </w:rPr>
        <w:t xml:space="preserve"> často</w:t>
      </w:r>
      <w:r w:rsidR="001F27E6">
        <w:rPr>
          <w:rFonts w:ascii="Times New Roman" w:hAnsi="Times New Roman" w:cs="Times New Roman"/>
          <w:szCs w:val="24"/>
        </w:rPr>
        <w:t xml:space="preserve"> napadána.</w:t>
      </w:r>
      <w:r w:rsidR="00DF61D2">
        <w:rPr>
          <w:rFonts w:ascii="Times New Roman" w:hAnsi="Times New Roman" w:cs="Times New Roman"/>
          <w:szCs w:val="24"/>
        </w:rPr>
        <w:t xml:space="preserve"> </w:t>
      </w:r>
    </w:p>
    <w:p w14:paraId="40A890E1" w14:textId="77777777" w:rsidR="00415BB5" w:rsidRDefault="00415BB5" w:rsidP="001670E5">
      <w:pPr>
        <w:spacing w:line="240" w:lineRule="auto"/>
        <w:rPr>
          <w:rFonts w:ascii="Times New Roman" w:hAnsi="Times New Roman" w:cs="Times New Roman"/>
          <w:szCs w:val="24"/>
        </w:rPr>
      </w:pPr>
    </w:p>
    <w:p w14:paraId="1DCAF044" w14:textId="784E1487" w:rsidR="006F75A5" w:rsidRDefault="001F27E6" w:rsidP="001670E5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poslední době č</w:t>
      </w:r>
      <w:r w:rsidR="001E070B">
        <w:rPr>
          <w:rFonts w:ascii="Times New Roman" w:hAnsi="Times New Roman" w:cs="Times New Roman"/>
          <w:szCs w:val="24"/>
        </w:rPr>
        <w:t>elím osobn</w:t>
      </w:r>
      <w:r>
        <w:rPr>
          <w:rFonts w:ascii="Times New Roman" w:hAnsi="Times New Roman" w:cs="Times New Roman"/>
          <w:szCs w:val="24"/>
        </w:rPr>
        <w:t>ím</w:t>
      </w:r>
      <w:r w:rsidR="001E070B">
        <w:rPr>
          <w:rFonts w:ascii="Times New Roman" w:hAnsi="Times New Roman" w:cs="Times New Roman"/>
          <w:szCs w:val="24"/>
        </w:rPr>
        <w:t xml:space="preserve"> útokům, výpadům a </w:t>
      </w:r>
      <w:r>
        <w:rPr>
          <w:rFonts w:ascii="Times New Roman" w:hAnsi="Times New Roman" w:cs="Times New Roman"/>
          <w:szCs w:val="24"/>
        </w:rPr>
        <w:t xml:space="preserve">jsem </w:t>
      </w:r>
      <w:r w:rsidR="001E070B">
        <w:rPr>
          <w:rFonts w:ascii="Times New Roman" w:hAnsi="Times New Roman" w:cs="Times New Roman"/>
          <w:szCs w:val="24"/>
        </w:rPr>
        <w:t>v</w:t>
      </w:r>
      <w:r w:rsidR="0048154B">
        <w:rPr>
          <w:rFonts w:ascii="Times New Roman" w:hAnsi="Times New Roman" w:cs="Times New Roman"/>
          <w:szCs w:val="24"/>
        </w:rPr>
        <w:t>y</w:t>
      </w:r>
      <w:r w:rsidR="001E070B">
        <w:rPr>
          <w:rFonts w:ascii="Times New Roman" w:hAnsi="Times New Roman" w:cs="Times New Roman"/>
          <w:szCs w:val="24"/>
        </w:rPr>
        <w:t>z</w:t>
      </w:r>
      <w:r w:rsidR="0048154B">
        <w:rPr>
          <w:rFonts w:ascii="Times New Roman" w:hAnsi="Times New Roman" w:cs="Times New Roman"/>
          <w:szCs w:val="24"/>
        </w:rPr>
        <w:t>ý</w:t>
      </w:r>
      <w:r w:rsidR="001E070B">
        <w:rPr>
          <w:rFonts w:ascii="Times New Roman" w:hAnsi="Times New Roman" w:cs="Times New Roman"/>
          <w:szCs w:val="24"/>
        </w:rPr>
        <w:t>vá</w:t>
      </w:r>
      <w:r>
        <w:rPr>
          <w:rFonts w:ascii="Times New Roman" w:hAnsi="Times New Roman" w:cs="Times New Roman"/>
          <w:szCs w:val="24"/>
        </w:rPr>
        <w:t>n</w:t>
      </w:r>
      <w:r w:rsidR="001E070B">
        <w:rPr>
          <w:rFonts w:ascii="Times New Roman" w:hAnsi="Times New Roman" w:cs="Times New Roman"/>
          <w:szCs w:val="24"/>
        </w:rPr>
        <w:t xml:space="preserve"> k odstoupení</w:t>
      </w:r>
      <w:r w:rsidR="009B4B2F">
        <w:rPr>
          <w:rFonts w:ascii="Times New Roman" w:hAnsi="Times New Roman" w:cs="Times New Roman"/>
          <w:szCs w:val="24"/>
        </w:rPr>
        <w:t>. A</w:t>
      </w:r>
      <w:r w:rsidR="001E070B">
        <w:rPr>
          <w:rFonts w:ascii="Times New Roman" w:hAnsi="Times New Roman" w:cs="Times New Roman"/>
          <w:szCs w:val="24"/>
        </w:rPr>
        <w:t xml:space="preserve">le </w:t>
      </w:r>
      <w:r w:rsidR="006852E6">
        <w:rPr>
          <w:rFonts w:ascii="Times New Roman" w:hAnsi="Times New Roman" w:cs="Times New Roman"/>
          <w:szCs w:val="24"/>
        </w:rPr>
        <w:t xml:space="preserve">stojím si za tím, a budu stát, že </w:t>
      </w:r>
      <w:r w:rsidR="001E070B">
        <w:rPr>
          <w:rFonts w:ascii="Times New Roman" w:hAnsi="Times New Roman" w:cs="Times New Roman"/>
          <w:szCs w:val="24"/>
        </w:rPr>
        <w:t>inspekce v této kauze nepochybila, odvedla standar</w:t>
      </w:r>
      <w:r w:rsidR="004A0DE6">
        <w:rPr>
          <w:rFonts w:ascii="Times New Roman" w:hAnsi="Times New Roman" w:cs="Times New Roman"/>
          <w:szCs w:val="24"/>
        </w:rPr>
        <w:t>d</w:t>
      </w:r>
      <w:r w:rsidR="001E070B">
        <w:rPr>
          <w:rFonts w:ascii="Times New Roman" w:hAnsi="Times New Roman" w:cs="Times New Roman"/>
          <w:szCs w:val="24"/>
        </w:rPr>
        <w:t xml:space="preserve">ní a profesionální práci a je dokonce mojí povinností ji bránit. A to i přesto, že se nectí </w:t>
      </w:r>
      <w:r w:rsidR="00FC7DA1">
        <w:rPr>
          <w:rFonts w:ascii="Times New Roman" w:hAnsi="Times New Roman" w:cs="Times New Roman"/>
          <w:szCs w:val="24"/>
        </w:rPr>
        <w:t>presumpce</w:t>
      </w:r>
      <w:r w:rsidR="001E070B">
        <w:rPr>
          <w:rFonts w:ascii="Times New Roman" w:hAnsi="Times New Roman" w:cs="Times New Roman"/>
          <w:szCs w:val="24"/>
        </w:rPr>
        <w:t xml:space="preserve"> neviny, že máme „mrtvolu“, nemáme „vraha“, ale už věšíme podezřelé.</w:t>
      </w:r>
    </w:p>
    <w:p w14:paraId="0D702318" w14:textId="77777777" w:rsidR="005F098D" w:rsidRDefault="005F098D" w:rsidP="003D1E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1FF00A6" w14:textId="64B4CB96" w:rsidR="005F098D" w:rsidRDefault="00415BB5" w:rsidP="002F59A9">
      <w:pPr>
        <w:pStyle w:val="Normlnweb"/>
        <w:spacing w:before="0" w:beforeAutospacing="0" w:after="0" w:afterAutospacing="0"/>
      </w:pPr>
      <w:r>
        <w:rPr>
          <w:rFonts w:eastAsiaTheme="minorHAnsi"/>
          <w:lang w:eastAsia="en-US"/>
        </w:rPr>
        <w:t xml:space="preserve">Redaktor </w:t>
      </w:r>
      <w:r w:rsidR="009B4B2F">
        <w:rPr>
          <w:rFonts w:eastAsiaTheme="minorHAnsi"/>
          <w:lang w:eastAsia="en-US"/>
        </w:rPr>
        <w:t xml:space="preserve">dává </w:t>
      </w:r>
      <w:r w:rsidR="008969C9">
        <w:rPr>
          <w:rFonts w:eastAsiaTheme="minorHAnsi"/>
          <w:lang w:eastAsia="en-US"/>
        </w:rPr>
        <w:t>v článku prostor zkušenostem Evy Tylové,</w:t>
      </w:r>
      <w:r w:rsidR="002F59A9" w:rsidRPr="002F59A9">
        <w:rPr>
          <w:rFonts w:eastAsiaTheme="minorHAnsi"/>
          <w:lang w:eastAsia="en-US"/>
        </w:rPr>
        <w:t xml:space="preserve"> bývalé ředitelky ČIŽP,</w:t>
      </w:r>
      <w:r w:rsidR="001F27E6">
        <w:rPr>
          <w:rFonts w:eastAsiaTheme="minorHAnsi"/>
          <w:lang w:eastAsia="en-US"/>
        </w:rPr>
        <w:t xml:space="preserve"> t. č. místostarostky za Piráty, dříve členka Zelených, ještě dříve</w:t>
      </w:r>
      <w:r w:rsidR="002F59A9" w:rsidRPr="002F59A9">
        <w:rPr>
          <w:rFonts w:eastAsiaTheme="minorHAnsi"/>
          <w:lang w:eastAsia="en-US"/>
        </w:rPr>
        <w:t xml:space="preserve"> </w:t>
      </w:r>
      <w:r w:rsidR="001F27E6">
        <w:rPr>
          <w:rFonts w:eastAsiaTheme="minorHAnsi"/>
          <w:lang w:eastAsia="en-US"/>
        </w:rPr>
        <w:t>SOS, k</w:t>
      </w:r>
      <w:r w:rsidR="002F59A9" w:rsidRPr="002F59A9">
        <w:rPr>
          <w:rFonts w:eastAsiaTheme="minorHAnsi"/>
          <w:lang w:eastAsia="en-US"/>
        </w:rPr>
        <w:t>terá</w:t>
      </w:r>
      <w:r w:rsidR="005F098D">
        <w:t xml:space="preserve"> </w:t>
      </w:r>
      <w:r w:rsidR="002F59A9">
        <w:t>v</w:t>
      </w:r>
      <w:r w:rsidR="008969C9">
        <w:t>e svých výrocích</w:t>
      </w:r>
      <w:r w:rsidR="002F59A9">
        <w:t xml:space="preserve"> </w:t>
      </w:r>
      <w:r w:rsidR="005F098D" w:rsidRPr="00AF3B6C">
        <w:t xml:space="preserve">používá pojmy </w:t>
      </w:r>
      <w:r w:rsidR="002F59A9">
        <w:t xml:space="preserve">jako </w:t>
      </w:r>
      <w:r w:rsidR="005F098D" w:rsidRPr="00AF3B6C">
        <w:t>diletantismus</w:t>
      </w:r>
      <w:r w:rsidR="002F59A9">
        <w:t>. J</w:t>
      </w:r>
      <w:r w:rsidR="005F098D" w:rsidRPr="00AF3B6C">
        <w:t xml:space="preserve">ako bývalá ředitelka inspekce by </w:t>
      </w:r>
      <w:r w:rsidR="009B4B2F">
        <w:t>měla</w:t>
      </w:r>
      <w:r w:rsidR="005F098D" w:rsidRPr="00AF3B6C">
        <w:t xml:space="preserve"> rozlišit mezi základními procesy v prác</w:t>
      </w:r>
      <w:r w:rsidR="002F59A9">
        <w:t>i</w:t>
      </w:r>
      <w:r w:rsidR="005F098D" w:rsidRPr="00AF3B6C">
        <w:t xml:space="preserve"> inspektora, a to je kontrola a správní řízení. Inspekce případ šetří, v rámci šetření má zahájené kontroly, </w:t>
      </w:r>
      <w:r w:rsidR="00B854C7">
        <w:t xml:space="preserve">které </w:t>
      </w:r>
      <w:r w:rsidR="005F098D" w:rsidRPr="00AF3B6C">
        <w:t xml:space="preserve">nebyly </w:t>
      </w:r>
      <w:r w:rsidR="00B854C7">
        <w:t xml:space="preserve">ze strany </w:t>
      </w:r>
      <w:r w:rsidR="005F098D" w:rsidRPr="00AF3B6C">
        <w:t xml:space="preserve">inspekce ukončeny, ani nebylo ukončeno vyšetřování policie. O </w:t>
      </w:r>
      <w:r w:rsidR="002F59A9">
        <w:t xml:space="preserve">žádném správním řízení inspekce nikdy </w:t>
      </w:r>
      <w:r w:rsidR="00C5353B">
        <w:t xml:space="preserve"> n</w:t>
      </w:r>
      <w:r w:rsidR="005F098D" w:rsidRPr="00AF3B6C">
        <w:t xml:space="preserve">einformovala, žádné </w:t>
      </w:r>
      <w:r w:rsidR="00C5353B">
        <w:t>v</w:t>
      </w:r>
      <w:r w:rsidR="005F098D" w:rsidRPr="00AF3B6C">
        <w:t>edeno zatím není</w:t>
      </w:r>
      <w:r w:rsidR="00C5353B">
        <w:t xml:space="preserve">. </w:t>
      </w:r>
      <w:r w:rsidR="00454656">
        <w:t xml:space="preserve">Mělo by jí být také </w:t>
      </w:r>
      <w:r w:rsidR="00454656" w:rsidRPr="00AF3B6C">
        <w:t xml:space="preserve">dobře známo, že podle vodního zákona má stejné kompetence jako inspekce i vodoprávní úřad a že inspekce nebývá přítomna všem haváriím. </w:t>
      </w:r>
      <w:r w:rsidR="00FC7DA1">
        <w:t>Také musí dobře vědět</w:t>
      </w:r>
      <w:r w:rsidR="00454656" w:rsidRPr="00AF3B6C">
        <w:t>, že v některých případech se najít původce havárie, popř. mu prokázat vinu</w:t>
      </w:r>
      <w:r w:rsidR="009D232D">
        <w:t>,</w:t>
      </w:r>
      <w:r w:rsidR="00454656" w:rsidRPr="00AF3B6C">
        <w:t xml:space="preserve"> nepodaří.</w:t>
      </w:r>
      <w:r w:rsidR="009D232D">
        <w:t xml:space="preserve"> </w:t>
      </w:r>
      <w:r w:rsidR="00FC7DA1">
        <w:t>O to víc je sm</w:t>
      </w:r>
      <w:r w:rsidR="009D232D">
        <w:t>utné</w:t>
      </w:r>
      <w:r w:rsidR="00C5353B">
        <w:t>,</w:t>
      </w:r>
      <w:r w:rsidR="005F098D" w:rsidRPr="00AF3B6C">
        <w:t xml:space="preserve"> </w:t>
      </w:r>
      <w:r w:rsidR="00FC7DA1">
        <w:t xml:space="preserve">že bývalá ředitelka </w:t>
      </w:r>
      <w:r w:rsidR="005F098D" w:rsidRPr="00AF3B6C">
        <w:t xml:space="preserve">prezentuje své názory k zostuzení práce inspekce, svých bývalých kolegů a podřízených, aniž by </w:t>
      </w:r>
      <w:r w:rsidR="00C5353B">
        <w:t>měla dostatek</w:t>
      </w:r>
      <w:r w:rsidR="005F098D" w:rsidRPr="00AF3B6C">
        <w:t xml:space="preserve"> informac</w:t>
      </w:r>
      <w:r w:rsidR="00C5353B">
        <w:t>í k takovým závěrům. To považuji za diletantismus já.</w:t>
      </w:r>
    </w:p>
    <w:p w14:paraId="4EC8AB3B" w14:textId="77777777" w:rsidR="008969C9" w:rsidRDefault="008969C9" w:rsidP="002F59A9">
      <w:pPr>
        <w:pStyle w:val="Normlnweb"/>
        <w:spacing w:before="0" w:beforeAutospacing="0" w:after="0" w:afterAutospacing="0"/>
      </w:pPr>
    </w:p>
    <w:p w14:paraId="03A5D975" w14:textId="2A5CEF32" w:rsidR="004A0DE6" w:rsidRDefault="008969C9" w:rsidP="004A0DE6">
      <w:pPr>
        <w:pStyle w:val="Normlnweb"/>
        <w:spacing w:before="0" w:beforeAutospacing="0" w:after="0" w:afterAutospacing="0"/>
      </w:pPr>
      <w:r>
        <w:t>Redaktor absolutně bez jakýchkoliv důkazů popisuje, že hájím zájmy velkých firem. Jako důkaz má zřejmě posloužit mé relativně krátké působení na Ministerstvu průmyslu</w:t>
      </w:r>
      <w:r w:rsidR="004A0DE6">
        <w:t>.</w:t>
      </w:r>
      <w:r w:rsidR="004A0DE6" w:rsidRPr="004A0DE6">
        <w:t xml:space="preserve"> </w:t>
      </w:r>
      <w:r w:rsidR="004A0DE6">
        <w:t>Jde o naprosto absurdní a nepravdivá tv</w:t>
      </w:r>
      <w:r w:rsidR="004A0DE6">
        <w:t>rz</w:t>
      </w:r>
      <w:r w:rsidR="004A0DE6">
        <w:t xml:space="preserve">ení. </w:t>
      </w:r>
      <w:r>
        <w:t xml:space="preserve">Skutečnost je taková, že svou </w:t>
      </w:r>
      <w:r w:rsidR="004A0DE6">
        <w:t xml:space="preserve">pracovní </w:t>
      </w:r>
      <w:r>
        <w:t xml:space="preserve">kariéru jsem začínal </w:t>
      </w:r>
      <w:r w:rsidR="004A0DE6">
        <w:t xml:space="preserve">jako </w:t>
      </w:r>
      <w:r w:rsidR="004A0DE6">
        <w:lastRenderedPageBreak/>
        <w:t xml:space="preserve">mladý úředník </w:t>
      </w:r>
      <w:r>
        <w:t>právě na Ministerstvu životního prostředí</w:t>
      </w:r>
      <w:r w:rsidR="004A0DE6">
        <w:t>, v rámci tohoto resortu s přestávkami působím téměř 20 let. Je proto logické, že jsem se v roce 2014 zúčastnil otevřeného výběrového řízení na pozici ředitele ČIŽP, v němž jsem zvítězil. Podmínkám služebního zákona jsem vyhověl i účastí a vítězstvím v dalším výběrovém řízení podle tohoto zákona, což článek cudně zamlčuje. Stejně, jako, že výsledky výběrových řízení potvrdil pravomocně soud. Pana ministra Brabce jsem osobně poznal až právě v rámci výběrového řízení. Lživá a ničím nepodložená vyjádření pana Šuty, že jsem byl někam někým známým instalován, tedy nestojí za to d</w:t>
      </w:r>
      <w:r w:rsidR="00B84F5F">
        <w:t>á</w:t>
      </w:r>
      <w:r w:rsidR="004A0DE6">
        <w:t>le komentovat.</w:t>
      </w:r>
      <w:r w:rsidR="004A0DE6" w:rsidDel="00F318CA">
        <w:t xml:space="preserve"> </w:t>
      </w:r>
    </w:p>
    <w:p w14:paraId="7A143067" w14:textId="77777777" w:rsidR="00B84F5F" w:rsidRDefault="004A0DE6" w:rsidP="004A0DE6">
      <w:pPr>
        <w:pStyle w:val="Normlnweb"/>
        <w:spacing w:before="0" w:beforeAutospacing="0" w:after="0" w:afterAutospacing="0"/>
      </w:pPr>
      <w:r>
        <w:t xml:space="preserve">Ochraně životního prostředí se věnuji již od doby před listopadem 1989 (kdy za takovou činnost hrozila policejní perzekuce), v roce 1984 jsem zakládal přírodovědně ekologický oddíl, kde se dodnes věnuji ekologické výchově a mám z této oblasti i veřejná ocenění. Pro „kádrující“ investigativce ještě dodávám, že jsem 33 let členem Českého svazu ochránců přírody, minimálně polovinu této doby ve svobodně volených funkcích tohoto neziskového subjektu. </w:t>
      </w:r>
    </w:p>
    <w:p w14:paraId="3F8FD940" w14:textId="77777777" w:rsidR="00B84F5F" w:rsidRDefault="00B84F5F" w:rsidP="004A0DE6">
      <w:pPr>
        <w:pStyle w:val="Normlnweb"/>
        <w:spacing w:before="0" w:beforeAutospacing="0" w:after="0" w:afterAutospacing="0"/>
      </w:pPr>
    </w:p>
    <w:p w14:paraId="035DE8DA" w14:textId="0C8E32C3" w:rsidR="008969C9" w:rsidRDefault="004A0DE6" w:rsidP="004A0DE6">
      <w:pPr>
        <w:pStyle w:val="Normlnweb"/>
        <w:spacing w:before="0" w:beforeAutospacing="0" w:after="0" w:afterAutospacing="0"/>
      </w:pPr>
      <w:r>
        <w:t>K údajně negativnímu personálnímu vývoji na inspekci lze položit „tvrdá statistická data“ (publikovaná každoročně), z nichž vyplývá opak. V posledních 6 letech probíhala rovnoměrná standardní fluktuace, v letech před mým příchodem byla fluktuace naopak vyšší, odchodů zaměstnanců bylo více, než nyní.</w:t>
      </w:r>
      <w:r w:rsidR="008969C9">
        <w:t xml:space="preserve"> </w:t>
      </w:r>
    </w:p>
    <w:p w14:paraId="44BAB4AF" w14:textId="77777777" w:rsidR="00F318CA" w:rsidRDefault="00F318CA" w:rsidP="002F59A9">
      <w:pPr>
        <w:pStyle w:val="Normlnweb"/>
        <w:spacing w:before="0" w:beforeAutospacing="0" w:after="0" w:afterAutospacing="0"/>
      </w:pPr>
    </w:p>
    <w:p w14:paraId="49B26DF9" w14:textId="5DD6BB47" w:rsidR="008969C9" w:rsidRDefault="008969C9" w:rsidP="002F59A9">
      <w:pPr>
        <w:pStyle w:val="Normlnweb"/>
        <w:spacing w:before="0" w:beforeAutospacing="0" w:after="0" w:afterAutospacing="0"/>
      </w:pPr>
      <w:r>
        <w:t>Je mi také předhazován odchod paní Říhové. Znovu opakuji, paní Říhová</w:t>
      </w:r>
      <w:r w:rsidR="00B84F5F">
        <w:t xml:space="preserve">, kterou považuji za odbornici ve svém oboru, </w:t>
      </w:r>
      <w:r>
        <w:t xml:space="preserve">se rozhodla odejít dobrovolně. </w:t>
      </w:r>
      <w:r w:rsidR="00FC4D43">
        <w:t>S její prací jsem nebyl spokojen</w:t>
      </w:r>
      <w:r w:rsidR="00B84F5F" w:rsidRPr="00B84F5F">
        <w:t xml:space="preserve"> </w:t>
      </w:r>
      <w:r w:rsidR="00B84F5F">
        <w:t>nejen já, ale ani její přímý nadřízený. Ona nebyla s kritikou vždy smířena, jak už to někdy v práci chodí</w:t>
      </w:r>
      <w:r w:rsidR="00FC4D43">
        <w:t xml:space="preserve"> a není tajemstvím, že vždy byla více individualistka</w:t>
      </w:r>
      <w:r w:rsidR="0048154B">
        <w:t>,</w:t>
      </w:r>
      <w:r w:rsidR="00FC4D43">
        <w:t xml:space="preserve"> než úřednice. Její tvrzení o šikaně či bossingu však přicházejí až poté, co odešla i se svým týmem</w:t>
      </w:r>
      <w:r w:rsidR="0048154B">
        <w:t>.</w:t>
      </w:r>
      <w:r w:rsidR="00FC4D43">
        <w:t xml:space="preserve"> Vzhledem k tomu, že standardními procesy nikdy nev</w:t>
      </w:r>
      <w:r w:rsidR="00013584">
        <w:t>z</w:t>
      </w:r>
      <w:r w:rsidR="00FC4D43">
        <w:t xml:space="preserve">nesla jakékoliv námitky proti mému chování nebo chování svého </w:t>
      </w:r>
      <w:r w:rsidR="00B84F5F">
        <w:t xml:space="preserve">přímého </w:t>
      </w:r>
      <w:r w:rsidR="00FC4D43">
        <w:t>nadřízeného, nelze než opět odmítnout její komentáře jako pomluvy, je</w:t>
      </w:r>
      <w:r w:rsidR="0048154B">
        <w:t>jichž</w:t>
      </w:r>
      <w:r w:rsidR="00FC4D43">
        <w:t xml:space="preserve"> účelem je mě zdiskreditovat.  </w:t>
      </w:r>
      <w:r>
        <w:t xml:space="preserve"> </w:t>
      </w:r>
    </w:p>
    <w:p w14:paraId="5D31BF79" w14:textId="77777777" w:rsidR="00FC4D43" w:rsidRDefault="00FC4D43" w:rsidP="002F59A9">
      <w:pPr>
        <w:pStyle w:val="Normlnweb"/>
        <w:spacing w:before="0" w:beforeAutospacing="0" w:after="0" w:afterAutospacing="0"/>
      </w:pPr>
    </w:p>
    <w:p w14:paraId="588B72E0" w14:textId="3972706F" w:rsidR="00415BB5" w:rsidRDefault="00FC4D43" w:rsidP="00AB6E2B">
      <w:pPr>
        <w:pStyle w:val="Normlnweb"/>
        <w:spacing w:before="0" w:beforeAutospacing="0" w:after="0" w:afterAutospacing="0"/>
      </w:pPr>
      <w:r>
        <w:t>V článku redaktora Svobody nechybějí an</w:t>
      </w:r>
      <w:r w:rsidR="00F318CA">
        <w:t>i</w:t>
      </w:r>
      <w:r>
        <w:t xml:space="preserve"> vyjádření starostů</w:t>
      </w:r>
      <w:r w:rsidR="002657CC">
        <w:t xml:space="preserve"> MěÚ Valašské Meziříčí a MěÚ Hranice</w:t>
      </w:r>
      <w:r>
        <w:t>. Výroky pana starosty Stržínka ale protiřečí tomu, co je psáno jinde. Podle rybářů</w:t>
      </w:r>
      <w:r w:rsidR="002657CC">
        <w:rPr>
          <w:rStyle w:val="Znakapoznpodarou"/>
        </w:rPr>
        <w:footnoteReference w:id="1"/>
      </w:r>
      <w:r>
        <w:t xml:space="preserve"> </w:t>
      </w:r>
      <w:r w:rsidR="00415BB5">
        <w:t>už</w:t>
      </w:r>
      <w:r w:rsidR="00415BB5" w:rsidRPr="00AF3B6C">
        <w:t xml:space="preserve"> v neděli 20.</w:t>
      </w:r>
      <w:r w:rsidR="00415BB5">
        <w:t xml:space="preserve"> </w:t>
      </w:r>
      <w:r w:rsidR="00415BB5" w:rsidRPr="00AF3B6C">
        <w:t>9.</w:t>
      </w:r>
      <w:r w:rsidR="00415BB5">
        <w:t xml:space="preserve"> </w:t>
      </w:r>
      <w:r w:rsidR="00013584">
        <w:t>20</w:t>
      </w:r>
      <w:r w:rsidR="00415BB5" w:rsidRPr="00AF3B6C">
        <w:t>20 byl ve 12:32 rybáři starosta V</w:t>
      </w:r>
      <w:r w:rsidR="00415BB5">
        <w:t xml:space="preserve">alašského Meziříčí (VM) </w:t>
      </w:r>
      <w:r w:rsidR="00013584" w:rsidRPr="00AF3B6C">
        <w:t xml:space="preserve">požádán </w:t>
      </w:r>
      <w:r w:rsidR="00415BB5" w:rsidRPr="00AF3B6C">
        <w:t xml:space="preserve">o prověření situace s případným únikem chemických látek ve společnosti DEZA, kdy ve 13.21 hod. a pak ještě v 15.57 hod. informuje starosta VM </w:t>
      </w:r>
      <w:r w:rsidR="00415BB5">
        <w:t xml:space="preserve"> rybáře, že z DEZY nic neuniklo. Navíc se </w:t>
      </w:r>
      <w:r>
        <w:t xml:space="preserve">pan starosta sám </w:t>
      </w:r>
      <w:r w:rsidR="00415BB5">
        <w:t>v</w:t>
      </w:r>
      <w:r>
        <w:t xml:space="preserve"> jiném </w:t>
      </w:r>
      <w:r w:rsidR="00415BB5">
        <w:t>rozhovoru</w:t>
      </w:r>
      <w:r w:rsidR="00415BB5">
        <w:rPr>
          <w:rStyle w:val="Znakapoznpodarou"/>
        </w:rPr>
        <w:footnoteReference w:id="2"/>
      </w:r>
      <w:r w:rsidR="00415BB5">
        <w:t xml:space="preserve"> </w:t>
      </w:r>
      <w:r w:rsidR="00415BB5" w:rsidRPr="00AF3B6C">
        <w:t xml:space="preserve">sám </w:t>
      </w:r>
      <w:r w:rsidR="00415BB5">
        <w:t>označuje za</w:t>
      </w:r>
      <w:r w:rsidR="00415BB5" w:rsidRPr="00AF3B6C">
        <w:t xml:space="preserve"> </w:t>
      </w:r>
      <w:r w:rsidR="00415BB5">
        <w:t>„</w:t>
      </w:r>
      <w:r w:rsidR="00415BB5" w:rsidRPr="00AF3B6C">
        <w:rPr>
          <w:i/>
        </w:rPr>
        <w:t>člověk</w:t>
      </w:r>
      <w:r w:rsidR="00415BB5">
        <w:rPr>
          <w:i/>
        </w:rPr>
        <w:t>a,</w:t>
      </w:r>
      <w:r w:rsidR="00415BB5" w:rsidRPr="00AF3B6C">
        <w:rPr>
          <w:i/>
        </w:rPr>
        <w:t xml:space="preserve"> který řídí krizový štáb obce s rozšířenou působností</w:t>
      </w:r>
      <w:r w:rsidR="00415BB5">
        <w:rPr>
          <w:i/>
        </w:rPr>
        <w:t>“</w:t>
      </w:r>
      <w:r w:rsidR="00415BB5" w:rsidRPr="00AF3B6C">
        <w:t xml:space="preserve">. V kontextu s dalšími výroky starosty </w:t>
      </w:r>
      <w:r w:rsidR="00415BB5">
        <w:t>(…</w:t>
      </w:r>
      <w:r w:rsidR="00415BB5" w:rsidRPr="00AF3B6C">
        <w:t xml:space="preserve"> </w:t>
      </w:r>
      <w:r w:rsidR="00415BB5" w:rsidRPr="00712036">
        <w:rPr>
          <w:i/>
        </w:rPr>
        <w:t>měla být nasazena armáda a její protichemická jednotka… zasadím se o zrušení rožnovského kanálu</w:t>
      </w:r>
      <w:r w:rsidR="00415BB5">
        <w:t>…)</w:t>
      </w:r>
      <w:r w:rsidR="00415BB5" w:rsidRPr="00AF3B6C">
        <w:t xml:space="preserve">, která </w:t>
      </w:r>
      <w:r w:rsidR="00415BB5">
        <w:t>jsou víc</w:t>
      </w:r>
      <w:r w:rsidR="00415BB5" w:rsidRPr="00AF3B6C">
        <w:t xml:space="preserve"> politická, než odborná</w:t>
      </w:r>
      <w:r w:rsidR="00415BB5">
        <w:t xml:space="preserve"> a</w:t>
      </w:r>
      <w:r w:rsidR="00415BB5" w:rsidRPr="00AF3B6C">
        <w:t xml:space="preserve"> založená na faktech a znalosti problému, lze chápat </w:t>
      </w:r>
      <w:r w:rsidR="00415BB5">
        <w:t xml:space="preserve">i </w:t>
      </w:r>
      <w:r w:rsidR="00415BB5" w:rsidRPr="00AF3B6C">
        <w:t>jeho současná vyjádření</w:t>
      </w:r>
      <w:r w:rsidR="00415BB5" w:rsidRPr="00AF3B6C">
        <w:rPr>
          <w:iCs/>
          <w:color w:val="1F497D"/>
        </w:rPr>
        <w:t xml:space="preserve"> </w:t>
      </w:r>
      <w:r w:rsidR="00415BB5" w:rsidRPr="00AF3B6C">
        <w:rPr>
          <w:shd w:val="clear" w:color="auto" w:fill="FFF5F5"/>
        </w:rPr>
        <w:t>„</w:t>
      </w:r>
      <w:r w:rsidR="00415BB5" w:rsidRPr="00AF3B6C">
        <w:rPr>
          <w:i/>
          <w:iCs/>
        </w:rPr>
        <w:t>Vadí nám, že inspekce pochybení nepřipouští a nemůže tak zaručit, že se podobná katastrofa nebude v budoucnu opakovat</w:t>
      </w:r>
      <w:r w:rsidR="00415BB5">
        <w:rPr>
          <w:rStyle w:val="Znakapoznpodarou"/>
          <w:i/>
          <w:iCs/>
        </w:rPr>
        <w:footnoteReference w:id="3"/>
      </w:r>
      <w:r w:rsidR="00415BB5" w:rsidRPr="00AF3B6C">
        <w:t>,“</w:t>
      </w:r>
      <w:r w:rsidR="00415BB5">
        <w:t xml:space="preserve"> a</w:t>
      </w:r>
      <w:r w:rsidR="00415BB5" w:rsidRPr="00AF3B6C">
        <w:t xml:space="preserve"> jeho opakované útoky na inspekci</w:t>
      </w:r>
      <w:r w:rsidR="00415BB5">
        <w:t xml:space="preserve"> ja</w:t>
      </w:r>
      <w:r w:rsidR="00415BB5" w:rsidRPr="00AF3B6C">
        <w:t>ko odvracení pozornosti od vlastních problémů a postupování v duchu „nejlepší obrana je útok“.</w:t>
      </w:r>
      <w:r>
        <w:t xml:space="preserve"> Pan starosta </w:t>
      </w:r>
      <w:r w:rsidR="002657CC">
        <w:t>ovšem</w:t>
      </w:r>
      <w:r>
        <w:t xml:space="preserve"> zapomíná, že e</w:t>
      </w:r>
      <w:r w:rsidR="00415BB5">
        <w:t>xistují oficiální zápisy z havári</w:t>
      </w:r>
      <w:r>
        <w:t>e</w:t>
      </w:r>
      <w:r w:rsidR="00415BB5">
        <w:t xml:space="preserve"> </w:t>
      </w:r>
      <w:r>
        <w:t xml:space="preserve">od </w:t>
      </w:r>
      <w:r w:rsidR="00415BB5">
        <w:t xml:space="preserve">orgánů, které za zákona o vodách řídí </w:t>
      </w:r>
      <w:r w:rsidR="00BD2875">
        <w:t>práce na zneškodnění havárie</w:t>
      </w:r>
      <w:r w:rsidR="002A01F3">
        <w:t xml:space="preserve"> </w:t>
      </w:r>
      <w:r w:rsidR="00415BB5">
        <w:t xml:space="preserve">– vodoprávní úřady. V tomto případě MěÚ Valašské Meziříčí a MěÚ </w:t>
      </w:r>
      <w:r w:rsidR="00415BB5">
        <w:lastRenderedPageBreak/>
        <w:t xml:space="preserve">Hranice. Zde jsou podrobně </w:t>
      </w:r>
      <w:r w:rsidR="00415BB5" w:rsidRPr="00BE379F">
        <w:rPr>
          <w:b/>
        </w:rPr>
        <w:t>těmito úřady</w:t>
      </w:r>
      <w:r w:rsidR="00415BB5">
        <w:t xml:space="preserve"> zaznamenány časy, kroky a postupy</w:t>
      </w:r>
      <w:r w:rsidR="00417F8A">
        <w:t>, včetně rozdělení rolí</w:t>
      </w:r>
      <w:r>
        <w:t xml:space="preserve"> všech zúčastněných</w:t>
      </w:r>
      <w:r w:rsidR="00415BB5">
        <w:t>.</w:t>
      </w:r>
      <w:r>
        <w:t xml:space="preserve"> </w:t>
      </w:r>
    </w:p>
    <w:p w14:paraId="78C2E71E" w14:textId="77777777" w:rsidR="00415BB5" w:rsidRPr="00AF3B6C" w:rsidRDefault="00415BB5" w:rsidP="00415BB5">
      <w:pPr>
        <w:spacing w:line="240" w:lineRule="auto"/>
        <w:rPr>
          <w:rFonts w:ascii="Times New Roman" w:hAnsi="Times New Roman" w:cs="Times New Roman"/>
          <w:szCs w:val="24"/>
        </w:rPr>
      </w:pPr>
    </w:p>
    <w:p w14:paraId="682971BE" w14:textId="7DA3EE73" w:rsidR="00415BB5" w:rsidRPr="00BE379F" w:rsidRDefault="00415BB5" w:rsidP="00415BB5">
      <w:pPr>
        <w:spacing w:line="240" w:lineRule="auto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Také</w:t>
      </w:r>
      <w:r w:rsidRPr="007E32D7">
        <w:rPr>
          <w:rFonts w:ascii="Times New Roman" w:hAnsi="Times New Roman" w:cs="Times New Roman"/>
          <w:iCs/>
          <w:szCs w:val="24"/>
        </w:rPr>
        <w:t xml:space="preserve"> starosta </w:t>
      </w:r>
      <w:r>
        <w:rPr>
          <w:rFonts w:ascii="Times New Roman" w:hAnsi="Times New Roman" w:cs="Times New Roman"/>
          <w:iCs/>
          <w:szCs w:val="24"/>
        </w:rPr>
        <w:t xml:space="preserve">MěÚ </w:t>
      </w:r>
      <w:r w:rsidRPr="007E32D7">
        <w:rPr>
          <w:rFonts w:ascii="Times New Roman" w:hAnsi="Times New Roman" w:cs="Times New Roman"/>
          <w:iCs/>
          <w:szCs w:val="24"/>
        </w:rPr>
        <w:t>Hranice se</w:t>
      </w:r>
      <w:r>
        <w:rPr>
          <w:rFonts w:ascii="Times New Roman" w:hAnsi="Times New Roman" w:cs="Times New Roman"/>
          <w:iCs/>
          <w:szCs w:val="24"/>
        </w:rPr>
        <w:t xml:space="preserve"> v médiích nechal slyšet, že </w:t>
      </w:r>
      <w:r w:rsidRPr="005F7D01">
        <w:rPr>
          <w:rFonts w:ascii="Times New Roman" w:hAnsi="Times New Roman" w:cs="Times New Roman"/>
          <w:bCs/>
          <w:iCs/>
          <w:szCs w:val="24"/>
        </w:rPr>
        <w:t>na inspekci podal trestní oznámení</w:t>
      </w:r>
      <w:r>
        <w:rPr>
          <w:rFonts w:ascii="Times New Roman" w:hAnsi="Times New Roman" w:cs="Times New Roman"/>
          <w:bCs/>
          <w:iCs/>
          <w:szCs w:val="24"/>
        </w:rPr>
        <w:t xml:space="preserve">: </w:t>
      </w:r>
      <w:r w:rsidRPr="00AF3B6C">
        <w:rPr>
          <w:rFonts w:ascii="Times New Roman" w:hAnsi="Times New Roman" w:cs="Times New Roman"/>
          <w:bCs/>
          <w:i/>
          <w:iCs/>
          <w:szCs w:val="24"/>
        </w:rPr>
        <w:t>„Důvodem je, že inspekce nepřevzala řídící úlohu a nevydala jasnou informaci, že do kontaminované vody nikdo nemůže. Rybáři a hasiči se v zamořené vodě pohybovali bez ochranných pomůcek, ač jim šlo o zdraví“</w:t>
      </w:r>
      <w:r w:rsidRPr="005F7D01">
        <w:rPr>
          <w:rFonts w:ascii="Times New Roman" w:hAnsi="Times New Roman" w:cs="Times New Roman"/>
          <w:bCs/>
          <w:iCs/>
          <w:szCs w:val="24"/>
        </w:rPr>
        <w:t>.</w:t>
      </w:r>
      <w:r>
        <w:rPr>
          <w:rStyle w:val="Znakapoznpodarou"/>
          <w:rFonts w:ascii="Times New Roman" w:hAnsi="Times New Roman" w:cs="Times New Roman"/>
          <w:bCs/>
          <w:iCs/>
          <w:szCs w:val="24"/>
        </w:rPr>
        <w:footnoteReference w:id="4"/>
      </w:r>
      <w:r w:rsidRPr="00AF3B6C">
        <w:rPr>
          <w:rFonts w:ascii="Times New Roman" w:hAnsi="Times New Roman" w:cs="Times New Roman"/>
          <w:bCs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Cs w:val="24"/>
        </w:rPr>
        <w:t xml:space="preserve">Nelze než citovat oficiální zápis MěÚ Hranice z havárie - </w:t>
      </w:r>
      <w:r w:rsidRPr="00BE379F">
        <w:rPr>
          <w:rFonts w:ascii="Times New Roman" w:hAnsi="Times New Roman" w:cs="Times New Roman"/>
          <w:b/>
          <w:bCs/>
          <w:i/>
          <w:szCs w:val="24"/>
        </w:rPr>
        <w:t>vodoprávní úřad doporučí zákaz vstupu do toku a odběru vody z řeky Bečvy</w:t>
      </w:r>
      <w:r>
        <w:rPr>
          <w:rFonts w:ascii="Times New Roman" w:hAnsi="Times New Roman" w:cs="Times New Roman"/>
          <w:b/>
          <w:bCs/>
          <w:i/>
          <w:szCs w:val="24"/>
        </w:rPr>
        <w:t>.</w:t>
      </w:r>
      <w:r w:rsidRPr="00BE379F">
        <w:rPr>
          <w:rFonts w:ascii="Times New Roman" w:hAnsi="Times New Roman" w:cs="Times New Roman"/>
          <w:b/>
          <w:bCs/>
          <w:i/>
          <w:szCs w:val="24"/>
        </w:rPr>
        <w:t xml:space="preserve"> </w:t>
      </w:r>
    </w:p>
    <w:p w14:paraId="660EE51A" w14:textId="77777777" w:rsidR="00B84F5F" w:rsidRDefault="00415BB5" w:rsidP="00B84F5F">
      <w:pPr>
        <w:pStyle w:val="Normlnweb"/>
        <w:spacing w:before="0" w:beforeAutospacing="0" w:after="0" w:afterAutospacing="0"/>
      </w:pPr>
      <w:r w:rsidRPr="00A939E6">
        <w:rPr>
          <w:bCs/>
        </w:rPr>
        <w:t>N</w:t>
      </w:r>
      <w:r w:rsidRPr="00AF3B6C">
        <w:rPr>
          <w:bCs/>
        </w:rPr>
        <w:t xml:space="preserve">ikoli inspekce, ale vodoprávní úřad. </w:t>
      </w:r>
      <w:r>
        <w:t xml:space="preserve">A </w:t>
      </w:r>
      <w:r w:rsidRPr="002F59A9">
        <w:t>nepřevzetí řídicí úlohy</w:t>
      </w:r>
      <w:r>
        <w:t xml:space="preserve"> –</w:t>
      </w:r>
      <w:r w:rsidRPr="00AF3B6C">
        <w:t xml:space="preserve"> </w:t>
      </w:r>
      <w:r>
        <w:t>jak se zmiňuj</w:t>
      </w:r>
      <w:r w:rsidR="00F765A6">
        <w:t>i</w:t>
      </w:r>
      <w:r>
        <w:t xml:space="preserve"> výše, ta je dána zákonem a přísluší vodoprávnímu úřadu.</w:t>
      </w:r>
      <w:r w:rsidRPr="00AF3B6C">
        <w:t xml:space="preserve"> Role byly jednoznačně rozděleny, jak je </w:t>
      </w:r>
      <w:r>
        <w:t xml:space="preserve">ostatně opět </w:t>
      </w:r>
      <w:r w:rsidRPr="00AF3B6C">
        <w:t xml:space="preserve">uvedeno v zápise </w:t>
      </w:r>
      <w:r>
        <w:t xml:space="preserve">z havárie </w:t>
      </w:r>
      <w:r w:rsidRPr="00AF3B6C">
        <w:t>MěÚ Hranice.</w:t>
      </w:r>
      <w:r w:rsidR="00B84F5F">
        <w:t xml:space="preserve"> </w:t>
      </w:r>
      <w:r w:rsidR="00B84F5F">
        <w:t>Je pozoruhodné, že tato doložitelná fakta zjevně ignorují i redaktoři Seznamu.cz</w:t>
      </w:r>
    </w:p>
    <w:p w14:paraId="4D251E01" w14:textId="647814C6" w:rsidR="00415BB5" w:rsidRDefault="00415BB5" w:rsidP="002F59A9">
      <w:pPr>
        <w:pStyle w:val="Normlnweb"/>
        <w:spacing w:before="0" w:beforeAutospacing="0" w:after="0" w:afterAutospacing="0"/>
      </w:pPr>
    </w:p>
    <w:p w14:paraId="23FCFCAF" w14:textId="15872F04" w:rsidR="00C00BE7" w:rsidRDefault="00FC4D43" w:rsidP="002F59A9">
      <w:pPr>
        <w:pStyle w:val="Normlnweb"/>
        <w:spacing w:before="0" w:beforeAutospacing="0" w:after="0" w:afterAutospacing="0"/>
      </w:pPr>
      <w:r>
        <w:t xml:space="preserve">V neposlední řadě redaktor cituje Janu Moravcovou, neúspěšnou kandidátku na ředitelku ČIŽP ve stejném výběrovém řízení, kterého jsem já účastnil, a vyhrál. Redaktor cituje její vyjádření </w:t>
      </w:r>
      <w:r w:rsidR="00C00BE7">
        <w:t xml:space="preserve">k nepravomocnému rozhodnutí obvodního soudu, který jí sice tehdy dal </w:t>
      </w:r>
      <w:r w:rsidR="00ED25DB">
        <w:t xml:space="preserve">nepravomocně </w:t>
      </w:r>
      <w:r w:rsidR="00C00BE7">
        <w:t xml:space="preserve">za pravdu, ale skutečnost je taková, že paní Moravcová nakonec v odvolacím řízení </w:t>
      </w:r>
      <w:r w:rsidR="00ED25DB">
        <w:t>soudní spor</w:t>
      </w:r>
      <w:r w:rsidR="00C00BE7">
        <w:t xml:space="preserve"> prohrála, a kauza skončila jejím neúspěchem. </w:t>
      </w:r>
    </w:p>
    <w:p w14:paraId="3B7683C4" w14:textId="77777777" w:rsidR="00C00BE7" w:rsidRDefault="00C00BE7" w:rsidP="002F59A9">
      <w:pPr>
        <w:pStyle w:val="Normlnweb"/>
        <w:spacing w:before="0" w:beforeAutospacing="0" w:after="0" w:afterAutospacing="0"/>
      </w:pPr>
    </w:p>
    <w:p w14:paraId="4CA9C6E7" w14:textId="3F88E1A7" w:rsidR="00454656" w:rsidRPr="00AF3B6C" w:rsidRDefault="00C00BE7" w:rsidP="00454656">
      <w:pPr>
        <w:spacing w:line="240" w:lineRule="auto"/>
        <w:rPr>
          <w:rFonts w:ascii="Times New Roman" w:hAnsi="Times New Roman" w:cs="Times New Roman"/>
          <w:szCs w:val="24"/>
        </w:rPr>
      </w:pPr>
      <w:r w:rsidRPr="00295507">
        <w:rPr>
          <w:rFonts w:ascii="Times New Roman" w:eastAsia="Times New Roman" w:hAnsi="Times New Roman" w:cs="Times New Roman"/>
          <w:szCs w:val="24"/>
          <w:lang w:eastAsia="cs-CZ"/>
        </w:rPr>
        <w:t xml:space="preserve">Ale vraťme se k Bečvě. </w:t>
      </w:r>
      <w:r w:rsidR="00454656" w:rsidRPr="00295507">
        <w:rPr>
          <w:rFonts w:ascii="Times New Roman" w:eastAsia="Times New Roman" w:hAnsi="Times New Roman" w:cs="Times New Roman"/>
          <w:szCs w:val="24"/>
          <w:lang w:eastAsia="cs-CZ"/>
        </w:rPr>
        <w:t>Inspekce v rámci svých šetření zajistila důkazy, které předala Policii ČR a ta s nimi nadále pracuje. Může je využít jako jeden ze svých podkladů při svém vyšetřování příčiny havárie. Jedná</w:t>
      </w:r>
      <w:r w:rsidR="00454656" w:rsidRPr="00AF3B6C">
        <w:rPr>
          <w:rFonts w:ascii="Times New Roman" w:hAnsi="Times New Roman" w:cs="Times New Roman"/>
          <w:szCs w:val="24"/>
        </w:rPr>
        <w:t xml:space="preserve"> se o takové důkazy, na </w:t>
      </w:r>
      <w:r w:rsidR="00ED25DB">
        <w:rPr>
          <w:rFonts w:ascii="Times New Roman" w:hAnsi="Times New Roman" w:cs="Times New Roman"/>
          <w:szCs w:val="24"/>
        </w:rPr>
        <w:t xml:space="preserve">jejichž </w:t>
      </w:r>
      <w:r w:rsidR="00454656" w:rsidRPr="00AF3B6C">
        <w:rPr>
          <w:rFonts w:ascii="Times New Roman" w:hAnsi="Times New Roman" w:cs="Times New Roman"/>
          <w:szCs w:val="24"/>
        </w:rPr>
        <w:t xml:space="preserve">základě je </w:t>
      </w:r>
      <w:r w:rsidR="001F27E6">
        <w:rPr>
          <w:rFonts w:ascii="Times New Roman" w:hAnsi="Times New Roman" w:cs="Times New Roman"/>
          <w:szCs w:val="24"/>
        </w:rPr>
        <w:t xml:space="preserve">poté </w:t>
      </w:r>
      <w:r w:rsidR="00454656" w:rsidRPr="00AF3B6C">
        <w:rPr>
          <w:rFonts w:ascii="Times New Roman" w:hAnsi="Times New Roman" w:cs="Times New Roman"/>
          <w:szCs w:val="24"/>
        </w:rPr>
        <w:t xml:space="preserve">možno vést </w:t>
      </w:r>
      <w:r w:rsidR="00ED25DB">
        <w:rPr>
          <w:rFonts w:ascii="Times New Roman" w:hAnsi="Times New Roman" w:cs="Times New Roman"/>
          <w:szCs w:val="24"/>
        </w:rPr>
        <w:t xml:space="preserve">a dotáhnout </w:t>
      </w:r>
      <w:r w:rsidR="00454656" w:rsidRPr="00AF3B6C">
        <w:rPr>
          <w:rFonts w:ascii="Times New Roman" w:hAnsi="Times New Roman" w:cs="Times New Roman"/>
          <w:szCs w:val="24"/>
        </w:rPr>
        <w:t>případné správní/přestupkové řízení</w:t>
      </w:r>
      <w:r w:rsidR="00ED25DB">
        <w:rPr>
          <w:rFonts w:ascii="Times New Roman" w:hAnsi="Times New Roman" w:cs="Times New Roman"/>
          <w:szCs w:val="24"/>
        </w:rPr>
        <w:t>,</w:t>
      </w:r>
      <w:r w:rsidR="00ED25DB">
        <w:rPr>
          <w:rFonts w:ascii="Times New Roman" w:hAnsi="Times New Roman" w:cs="Times New Roman"/>
          <w:szCs w:val="24"/>
        </w:rPr>
        <w:t xml:space="preserve"> na což jsme připraveni</w:t>
      </w:r>
      <w:r w:rsidR="00ED25DB" w:rsidRPr="00AF3B6C">
        <w:rPr>
          <w:rFonts w:ascii="Times New Roman" w:hAnsi="Times New Roman" w:cs="Times New Roman"/>
          <w:szCs w:val="24"/>
        </w:rPr>
        <w:t>.</w:t>
      </w:r>
    </w:p>
    <w:p w14:paraId="28405773" w14:textId="77777777" w:rsidR="00454656" w:rsidRDefault="00454656" w:rsidP="0045465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7678DD9" w14:textId="77777777" w:rsidR="00FC7DA1" w:rsidRDefault="00FC7DA1" w:rsidP="0045465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AB9AB13" w14:textId="77777777" w:rsidR="00FC7DA1" w:rsidRDefault="00FC7DA1" w:rsidP="0045465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Erik Geuss, Ph.D.</w:t>
      </w:r>
    </w:p>
    <w:p w14:paraId="6FE4F1A9" w14:textId="77777777" w:rsidR="00FC7DA1" w:rsidRDefault="00FC7DA1" w:rsidP="0045465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ČIŽP</w:t>
      </w:r>
    </w:p>
    <w:p w14:paraId="3D17C09A" w14:textId="77777777" w:rsidR="00454656" w:rsidRPr="00AF3B6C" w:rsidRDefault="00454656" w:rsidP="005F098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344B67A" w14:textId="77777777" w:rsidR="005F098D" w:rsidRDefault="005F098D" w:rsidP="005F098D">
      <w:pPr>
        <w:spacing w:line="240" w:lineRule="auto"/>
        <w:rPr>
          <w:rFonts w:ascii="Times New Roman" w:hAnsi="Times New Roman" w:cs="Times New Roman"/>
          <w:szCs w:val="24"/>
        </w:rPr>
      </w:pPr>
    </w:p>
    <w:p w14:paraId="0E193AB1" w14:textId="77777777" w:rsidR="005F098D" w:rsidRPr="003D1EA5" w:rsidRDefault="005F098D" w:rsidP="003D1EA5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5F098D" w:rsidRPr="003D1EA5" w:rsidSect="00B0256D">
      <w:headerReference w:type="default" r:id="rId9"/>
      <w:headerReference w:type="first" r:id="rId10"/>
      <w:pgSz w:w="11906" w:h="16838"/>
      <w:pgMar w:top="2438" w:right="1134" w:bottom="1134" w:left="1361" w:header="19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DF116" w14:textId="77777777" w:rsidR="00F04DEB" w:rsidRDefault="00F04DEB" w:rsidP="0098535E">
      <w:pPr>
        <w:spacing w:line="240" w:lineRule="auto"/>
      </w:pPr>
      <w:r>
        <w:separator/>
      </w:r>
    </w:p>
  </w:endnote>
  <w:endnote w:type="continuationSeparator" w:id="0">
    <w:p w14:paraId="0B141989" w14:textId="77777777" w:rsidR="00F04DEB" w:rsidRDefault="00F04DEB" w:rsidP="00985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33A80" w14:textId="77777777" w:rsidR="00F04DEB" w:rsidRDefault="00F04DEB" w:rsidP="0098535E">
      <w:pPr>
        <w:spacing w:line="240" w:lineRule="auto"/>
      </w:pPr>
      <w:r>
        <w:separator/>
      </w:r>
    </w:p>
  </w:footnote>
  <w:footnote w:type="continuationSeparator" w:id="0">
    <w:p w14:paraId="6AD0E9E5" w14:textId="77777777" w:rsidR="00F04DEB" w:rsidRDefault="00F04DEB" w:rsidP="0098535E">
      <w:pPr>
        <w:spacing w:line="240" w:lineRule="auto"/>
      </w:pPr>
      <w:r>
        <w:continuationSeparator/>
      </w:r>
    </w:p>
  </w:footnote>
  <w:footnote w:id="1">
    <w:p w14:paraId="50B5A908" w14:textId="77777777" w:rsidR="002657CC" w:rsidRDefault="002657CC">
      <w:pPr>
        <w:pStyle w:val="Textpoznpodarou"/>
      </w:pPr>
      <w:r>
        <w:rPr>
          <w:rStyle w:val="Znakapoznpodarou"/>
        </w:rPr>
        <w:footnoteRef/>
      </w:r>
      <w:r>
        <w:t xml:space="preserve"> Web místní organizace ČRS, časová osa havárie: </w:t>
      </w:r>
      <w:hyperlink r:id="rId1" w:history="1">
        <w:r>
          <w:rPr>
            <w:rStyle w:val="Hypertextovodkaz"/>
          </w:rPr>
          <w:t>Aktuality - Český rybářský svaz, z. s. Hustopeče nad Bečvou (crs-hustopece-nb.cz)</w:t>
        </w:r>
      </w:hyperlink>
    </w:p>
  </w:footnote>
  <w:footnote w:id="2">
    <w:p w14:paraId="64228886" w14:textId="77777777" w:rsidR="00415BB5" w:rsidRDefault="00415BB5" w:rsidP="00415BB5">
      <w:pPr>
        <w:pStyle w:val="Textpoznpodarou"/>
      </w:pPr>
      <w:r>
        <w:rPr>
          <w:rStyle w:val="Znakapoznpodarou"/>
        </w:rPr>
        <w:footnoteRef/>
      </w:r>
      <w:r>
        <w:t xml:space="preserve"> Seznamzpravy.cz: </w:t>
      </w:r>
      <w:hyperlink r:id="rId2" w:history="1">
        <w:r>
          <w:rPr>
            <w:rStyle w:val="Hypertextovodkaz"/>
          </w:rPr>
          <w:t>Havárie na Bečvě: Nechápu, proč nepovolali armádu, zlobí se starosta - Seznam Zprávy (seznamzpravy.cz)</w:t>
        </w:r>
      </w:hyperlink>
    </w:p>
  </w:footnote>
  <w:footnote w:id="3">
    <w:p w14:paraId="1BDC56BF" w14:textId="77777777" w:rsidR="00415BB5" w:rsidRDefault="00415BB5" w:rsidP="00415BB5">
      <w:pPr>
        <w:pStyle w:val="Textpoznpodarou"/>
      </w:pPr>
      <w:r>
        <w:rPr>
          <w:rStyle w:val="Znakapoznpodarou"/>
        </w:rPr>
        <w:footnoteRef/>
      </w:r>
      <w:r>
        <w:t xml:space="preserve"> Seznamzpravy.cz </w:t>
      </w:r>
      <w:hyperlink r:id="rId3" w:history="1">
        <w:r>
          <w:rPr>
            <w:rStyle w:val="Hypertextovodkaz"/>
          </w:rPr>
          <w:t>„Inspekce u Bečvy selhala, vládne tam carismus,“ říkají bývalí zaměstnanci - Seznam Zprávy (seznamzpravy.cz)</w:t>
        </w:r>
      </w:hyperlink>
    </w:p>
  </w:footnote>
  <w:footnote w:id="4">
    <w:p w14:paraId="6EF89D99" w14:textId="77777777" w:rsidR="00415BB5" w:rsidRDefault="00415BB5" w:rsidP="00415BB5">
      <w:pPr>
        <w:pStyle w:val="Textpoznpodarou"/>
      </w:pPr>
      <w:r>
        <w:rPr>
          <w:rStyle w:val="Znakapoznpodarou"/>
        </w:rPr>
        <w:footnoteRef/>
      </w:r>
      <w:r>
        <w:t xml:space="preserve"> Deník.cz: </w:t>
      </w:r>
      <w:hyperlink r:id="rId4" w:history="1">
        <w:r>
          <w:rPr>
            <w:rStyle w:val="Hypertextovodkaz"/>
          </w:rPr>
          <w:t>Tlak na inspekci v kauze Bečva sílí. Výroky znalce řeší policie - Deník.cz (denik.cz)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45613" w14:textId="77777777" w:rsidR="0098535E" w:rsidRDefault="0098535E" w:rsidP="00B20A0F">
    <w:pPr>
      <w:pStyle w:val="CIZPZhlav"/>
    </w:pPr>
    <w:r>
      <w:drawing>
        <wp:anchor distT="0" distB="0" distL="114300" distR="114300" simplePos="0" relativeHeight="251658240" behindDoc="1" locked="1" layoutInCell="1" allowOverlap="1" wp14:anchorId="03DBD0DA" wp14:editId="22E7E7A1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8FB6C" w14:textId="77777777" w:rsidR="00B0256D" w:rsidRDefault="008D74F9" w:rsidP="00B0256D">
    <w:pPr>
      <w:pStyle w:val="CIZPZhlavmezerapodlogem"/>
    </w:pPr>
    <w:r>
      <mc:AlternateContent>
        <mc:Choice Requires="wps">
          <w:drawing>
            <wp:anchor distT="0" distB="0" distL="114300" distR="114300" simplePos="0" relativeHeight="251657215" behindDoc="0" locked="0" layoutInCell="1" allowOverlap="1" wp14:anchorId="35ADDA50" wp14:editId="699D0C32">
              <wp:simplePos x="0" y="0"/>
              <wp:positionH relativeFrom="column">
                <wp:align>right</wp:align>
              </wp:positionH>
              <wp:positionV relativeFrom="page">
                <wp:posOffset>878205</wp:posOffset>
              </wp:positionV>
              <wp:extent cx="3078000" cy="414000"/>
              <wp:effectExtent l="0" t="0" r="8255" b="571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80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96C4CF" w14:textId="77777777" w:rsidR="008D74F9" w:rsidRDefault="008D74F9" w:rsidP="008D74F9">
                          <w:pPr>
                            <w:pStyle w:val="NadpisTZ"/>
                          </w:pPr>
                          <w: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9CBC7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1.15pt;margin-top:69.15pt;width:242.35pt;height:32.6pt;z-index:251657215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" fillcolor="white [3201]" stroked="f" strokeweight=".5pt">
              <v:textbox inset="0,0,0,0">
                <w:txbxContent>
                  <w:p w:rsidR="008D74F9" w:rsidRDefault="008D74F9" w:rsidP="008D74F9">
                    <w:pPr>
                      <w:pStyle w:val="NadpisTZ"/>
                    </w:pPr>
                    <w:r>
                      <w:t>TISKOVÁ ZPRÁVA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16621B3B" w14:textId="77777777" w:rsidR="00D172F1" w:rsidRDefault="00D172F1" w:rsidP="00D172F1">
    <w:pPr>
      <w:pStyle w:val="CIZPZhlav"/>
    </w:pPr>
    <w:r>
      <w:drawing>
        <wp:anchor distT="0" distB="0" distL="114300" distR="114300" simplePos="0" relativeHeight="251660288" behindDoc="1" locked="1" layoutInCell="1" allowOverlap="1" wp14:anchorId="48E9D1E6" wp14:editId="4D26486F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Ředitelství ČIŽP, Na Břehu 267/1a, 190 00 Praha 9</w:t>
    </w:r>
  </w:p>
  <w:p w14:paraId="4CBB545E" w14:textId="77777777" w:rsidR="00D172F1" w:rsidRDefault="00740FFC" w:rsidP="00D172F1">
    <w:pPr>
      <w:pStyle w:val="CIZPZhlav"/>
    </w:pPr>
    <w:r>
      <w:t>T</w:t>
    </w:r>
    <w:r w:rsidR="00D172F1">
      <w:t>e</w:t>
    </w:r>
    <w:r w:rsidR="00982BE8">
      <w:t>l.: +420 222 860 111, media</w:t>
    </w:r>
    <w:r w:rsidR="00D172F1">
      <w:t>@cizp.cz</w:t>
    </w:r>
  </w:p>
  <w:p w14:paraId="49A071E4" w14:textId="77777777" w:rsidR="00D172F1" w:rsidRDefault="00D172F1" w:rsidP="00D172F1">
    <w:pPr>
      <w:pStyle w:val="CIZPZhlav"/>
    </w:pPr>
    <w:r>
      <w:t>Tel.: +420 222 860 341 (348), e-mail: jmeno.prijmeni@cizp.cz</w:t>
    </w:r>
  </w:p>
  <w:p w14:paraId="2B3E0634" w14:textId="77777777" w:rsidR="00D172F1" w:rsidRDefault="00D172F1" w:rsidP="00D172F1">
    <w:pPr>
      <w:pStyle w:val="CIZPZhlav"/>
      <w:rPr>
        <w:rStyle w:val="CIZPZhlavwww"/>
      </w:rPr>
    </w:pPr>
    <w:r w:rsidRPr="004B4EFF">
      <w:rPr>
        <w:rStyle w:val="CIZPZhlavwww"/>
      </w:rPr>
      <w:t>www.cizp.cz</w:t>
    </w:r>
  </w:p>
  <w:p w14:paraId="0580D295" w14:textId="77777777" w:rsidR="00D172F1" w:rsidRPr="00D172F1" w:rsidRDefault="00D172F1" w:rsidP="00D172F1">
    <w:pPr>
      <w:pStyle w:val="CIZPzhlavposun1stra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8B6"/>
    <w:multiLevelType w:val="hybridMultilevel"/>
    <w:tmpl w:val="2F3A2FF8"/>
    <w:lvl w:ilvl="0" w:tplc="A49A45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6B7A"/>
    <w:multiLevelType w:val="multilevel"/>
    <w:tmpl w:val="F6ACE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1852D1"/>
    <w:multiLevelType w:val="hybridMultilevel"/>
    <w:tmpl w:val="AFBAFD4A"/>
    <w:lvl w:ilvl="0" w:tplc="86E68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0A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A29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6F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E0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A04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2A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E7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0E3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4A08A4"/>
    <w:multiLevelType w:val="hybridMultilevel"/>
    <w:tmpl w:val="27D4539E"/>
    <w:lvl w:ilvl="0" w:tplc="F31C3C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F3F48"/>
    <w:multiLevelType w:val="multilevel"/>
    <w:tmpl w:val="01A8E7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1285AFE"/>
    <w:multiLevelType w:val="hybridMultilevel"/>
    <w:tmpl w:val="161C798A"/>
    <w:lvl w:ilvl="0" w:tplc="48A4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8F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007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C2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AB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0B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E88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A3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4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07"/>
    <w:rsid w:val="00002981"/>
    <w:rsid w:val="00005FA2"/>
    <w:rsid w:val="00012AC5"/>
    <w:rsid w:val="00013584"/>
    <w:rsid w:val="00014FD7"/>
    <w:rsid w:val="0002013E"/>
    <w:rsid w:val="00020E8F"/>
    <w:rsid w:val="00025474"/>
    <w:rsid w:val="000276BF"/>
    <w:rsid w:val="00030E7D"/>
    <w:rsid w:val="00036102"/>
    <w:rsid w:val="00046EE9"/>
    <w:rsid w:val="000509DF"/>
    <w:rsid w:val="00050F05"/>
    <w:rsid w:val="00065B44"/>
    <w:rsid w:val="00065D2A"/>
    <w:rsid w:val="000708B5"/>
    <w:rsid w:val="00072973"/>
    <w:rsid w:val="000743F3"/>
    <w:rsid w:val="000757AB"/>
    <w:rsid w:val="000765DC"/>
    <w:rsid w:val="0008052A"/>
    <w:rsid w:val="00080C53"/>
    <w:rsid w:val="00081355"/>
    <w:rsid w:val="00085BF3"/>
    <w:rsid w:val="00085F84"/>
    <w:rsid w:val="00087A74"/>
    <w:rsid w:val="00087F85"/>
    <w:rsid w:val="000960AC"/>
    <w:rsid w:val="000A2C03"/>
    <w:rsid w:val="000A3183"/>
    <w:rsid w:val="000A3622"/>
    <w:rsid w:val="000A3F6E"/>
    <w:rsid w:val="000A5967"/>
    <w:rsid w:val="000B0F07"/>
    <w:rsid w:val="000B2BB8"/>
    <w:rsid w:val="000C1309"/>
    <w:rsid w:val="000C1D48"/>
    <w:rsid w:val="000C6D4B"/>
    <w:rsid w:val="000C76E2"/>
    <w:rsid w:val="000D08FE"/>
    <w:rsid w:val="000D0F60"/>
    <w:rsid w:val="000D2D19"/>
    <w:rsid w:val="000D34A1"/>
    <w:rsid w:val="000D6EF1"/>
    <w:rsid w:val="000E0FC8"/>
    <w:rsid w:val="000E3ADE"/>
    <w:rsid w:val="000E4D33"/>
    <w:rsid w:val="000E586F"/>
    <w:rsid w:val="000F05CD"/>
    <w:rsid w:val="000F162A"/>
    <w:rsid w:val="000F1FFE"/>
    <w:rsid w:val="000F7059"/>
    <w:rsid w:val="001002F9"/>
    <w:rsid w:val="001045CC"/>
    <w:rsid w:val="00104D44"/>
    <w:rsid w:val="00110240"/>
    <w:rsid w:val="001216B3"/>
    <w:rsid w:val="00121870"/>
    <w:rsid w:val="00123C72"/>
    <w:rsid w:val="001250E7"/>
    <w:rsid w:val="001260E1"/>
    <w:rsid w:val="00143CC4"/>
    <w:rsid w:val="00145695"/>
    <w:rsid w:val="001458DA"/>
    <w:rsid w:val="00147274"/>
    <w:rsid w:val="00153D23"/>
    <w:rsid w:val="00154147"/>
    <w:rsid w:val="00160CA9"/>
    <w:rsid w:val="00161FCD"/>
    <w:rsid w:val="00163DFF"/>
    <w:rsid w:val="0016676C"/>
    <w:rsid w:val="001670E5"/>
    <w:rsid w:val="00176EA4"/>
    <w:rsid w:val="00181A8C"/>
    <w:rsid w:val="00187396"/>
    <w:rsid w:val="00187525"/>
    <w:rsid w:val="0019356D"/>
    <w:rsid w:val="00193584"/>
    <w:rsid w:val="001A2F14"/>
    <w:rsid w:val="001A4732"/>
    <w:rsid w:val="001B3374"/>
    <w:rsid w:val="001B3739"/>
    <w:rsid w:val="001B4F25"/>
    <w:rsid w:val="001B5198"/>
    <w:rsid w:val="001D69A1"/>
    <w:rsid w:val="001D744E"/>
    <w:rsid w:val="001E070B"/>
    <w:rsid w:val="001E18AF"/>
    <w:rsid w:val="001F130A"/>
    <w:rsid w:val="001F188C"/>
    <w:rsid w:val="001F27E6"/>
    <w:rsid w:val="001F4AAF"/>
    <w:rsid w:val="001F7876"/>
    <w:rsid w:val="002166DD"/>
    <w:rsid w:val="00220A1A"/>
    <w:rsid w:val="0022133C"/>
    <w:rsid w:val="002231D5"/>
    <w:rsid w:val="00224B5B"/>
    <w:rsid w:val="00231589"/>
    <w:rsid w:val="00232A76"/>
    <w:rsid w:val="0023467C"/>
    <w:rsid w:val="00234734"/>
    <w:rsid w:val="00235FE9"/>
    <w:rsid w:val="00241E65"/>
    <w:rsid w:val="0024593C"/>
    <w:rsid w:val="00246C5B"/>
    <w:rsid w:val="00251FE4"/>
    <w:rsid w:val="0025497E"/>
    <w:rsid w:val="0025539F"/>
    <w:rsid w:val="002562B1"/>
    <w:rsid w:val="0025782D"/>
    <w:rsid w:val="00262AD7"/>
    <w:rsid w:val="00262B38"/>
    <w:rsid w:val="00262BAF"/>
    <w:rsid w:val="00263FF6"/>
    <w:rsid w:val="00264ABD"/>
    <w:rsid w:val="00264B86"/>
    <w:rsid w:val="00264EE9"/>
    <w:rsid w:val="002657CC"/>
    <w:rsid w:val="00265CEC"/>
    <w:rsid w:val="00266995"/>
    <w:rsid w:val="0027626C"/>
    <w:rsid w:val="00283C01"/>
    <w:rsid w:val="00285E29"/>
    <w:rsid w:val="002916E4"/>
    <w:rsid w:val="00291B7A"/>
    <w:rsid w:val="00295507"/>
    <w:rsid w:val="00296363"/>
    <w:rsid w:val="00297732"/>
    <w:rsid w:val="002978DF"/>
    <w:rsid w:val="002A01F3"/>
    <w:rsid w:val="002A0F48"/>
    <w:rsid w:val="002A1752"/>
    <w:rsid w:val="002A70C9"/>
    <w:rsid w:val="002B0671"/>
    <w:rsid w:val="002B35EC"/>
    <w:rsid w:val="002B6799"/>
    <w:rsid w:val="002C163C"/>
    <w:rsid w:val="002C2F68"/>
    <w:rsid w:val="002C777A"/>
    <w:rsid w:val="002C7EB2"/>
    <w:rsid w:val="002D2D51"/>
    <w:rsid w:val="002D7A6D"/>
    <w:rsid w:val="002E3F8A"/>
    <w:rsid w:val="002E5405"/>
    <w:rsid w:val="002E5DB7"/>
    <w:rsid w:val="002E7211"/>
    <w:rsid w:val="002F13B6"/>
    <w:rsid w:val="002F59A9"/>
    <w:rsid w:val="00301697"/>
    <w:rsid w:val="003016B4"/>
    <w:rsid w:val="003030D3"/>
    <w:rsid w:val="003076BD"/>
    <w:rsid w:val="0031155B"/>
    <w:rsid w:val="00314546"/>
    <w:rsid w:val="0031651A"/>
    <w:rsid w:val="0032028A"/>
    <w:rsid w:val="00324DD8"/>
    <w:rsid w:val="003304B2"/>
    <w:rsid w:val="00330858"/>
    <w:rsid w:val="00333F29"/>
    <w:rsid w:val="00334E8B"/>
    <w:rsid w:val="003356D1"/>
    <w:rsid w:val="00335849"/>
    <w:rsid w:val="0033672B"/>
    <w:rsid w:val="00340E5A"/>
    <w:rsid w:val="00342C27"/>
    <w:rsid w:val="00342C78"/>
    <w:rsid w:val="00347870"/>
    <w:rsid w:val="00351680"/>
    <w:rsid w:val="0035444B"/>
    <w:rsid w:val="00361D94"/>
    <w:rsid w:val="003622EC"/>
    <w:rsid w:val="00362A17"/>
    <w:rsid w:val="003632F2"/>
    <w:rsid w:val="00365294"/>
    <w:rsid w:val="00366361"/>
    <w:rsid w:val="00370E57"/>
    <w:rsid w:val="003745B5"/>
    <w:rsid w:val="00374799"/>
    <w:rsid w:val="00375E82"/>
    <w:rsid w:val="00380D53"/>
    <w:rsid w:val="00385953"/>
    <w:rsid w:val="00386EDF"/>
    <w:rsid w:val="00394CBE"/>
    <w:rsid w:val="003A0449"/>
    <w:rsid w:val="003B2A75"/>
    <w:rsid w:val="003B3FE2"/>
    <w:rsid w:val="003B400D"/>
    <w:rsid w:val="003B4854"/>
    <w:rsid w:val="003B7480"/>
    <w:rsid w:val="003C0F8E"/>
    <w:rsid w:val="003C33D4"/>
    <w:rsid w:val="003C3B8C"/>
    <w:rsid w:val="003C4ED8"/>
    <w:rsid w:val="003C5F67"/>
    <w:rsid w:val="003C6EDF"/>
    <w:rsid w:val="003D05B3"/>
    <w:rsid w:val="003D1EA5"/>
    <w:rsid w:val="003D459F"/>
    <w:rsid w:val="003D4FC0"/>
    <w:rsid w:val="003D6AD1"/>
    <w:rsid w:val="003D7B05"/>
    <w:rsid w:val="003E066B"/>
    <w:rsid w:val="003E508F"/>
    <w:rsid w:val="003F0D6F"/>
    <w:rsid w:val="003F1103"/>
    <w:rsid w:val="003F2797"/>
    <w:rsid w:val="003F2A33"/>
    <w:rsid w:val="004002A8"/>
    <w:rsid w:val="00403FA9"/>
    <w:rsid w:val="00405314"/>
    <w:rsid w:val="0040606F"/>
    <w:rsid w:val="00411053"/>
    <w:rsid w:val="00413F27"/>
    <w:rsid w:val="0041578B"/>
    <w:rsid w:val="00415BB5"/>
    <w:rsid w:val="00417F8A"/>
    <w:rsid w:val="0042038E"/>
    <w:rsid w:val="00422F63"/>
    <w:rsid w:val="00430B6A"/>
    <w:rsid w:val="00431B37"/>
    <w:rsid w:val="004322B5"/>
    <w:rsid w:val="004379D8"/>
    <w:rsid w:val="004401E7"/>
    <w:rsid w:val="00444071"/>
    <w:rsid w:val="00444136"/>
    <w:rsid w:val="00450E17"/>
    <w:rsid w:val="0045118A"/>
    <w:rsid w:val="00452F14"/>
    <w:rsid w:val="00453764"/>
    <w:rsid w:val="00454656"/>
    <w:rsid w:val="00455BF8"/>
    <w:rsid w:val="00457FE4"/>
    <w:rsid w:val="004606D0"/>
    <w:rsid w:val="0046076E"/>
    <w:rsid w:val="00463FEA"/>
    <w:rsid w:val="00464126"/>
    <w:rsid w:val="004724D5"/>
    <w:rsid w:val="004732A4"/>
    <w:rsid w:val="004741D3"/>
    <w:rsid w:val="00474E1C"/>
    <w:rsid w:val="0047573A"/>
    <w:rsid w:val="00476C36"/>
    <w:rsid w:val="0048154B"/>
    <w:rsid w:val="00484F99"/>
    <w:rsid w:val="00486380"/>
    <w:rsid w:val="004959D9"/>
    <w:rsid w:val="004A09B4"/>
    <w:rsid w:val="004A0DE6"/>
    <w:rsid w:val="004A1610"/>
    <w:rsid w:val="004A2923"/>
    <w:rsid w:val="004A7649"/>
    <w:rsid w:val="004B18C7"/>
    <w:rsid w:val="004B3959"/>
    <w:rsid w:val="004B4EFF"/>
    <w:rsid w:val="004B7BD2"/>
    <w:rsid w:val="004C51C5"/>
    <w:rsid w:val="004D1E9D"/>
    <w:rsid w:val="004D6311"/>
    <w:rsid w:val="004E33FC"/>
    <w:rsid w:val="004E3845"/>
    <w:rsid w:val="004E6B7D"/>
    <w:rsid w:val="004F45BF"/>
    <w:rsid w:val="00504A28"/>
    <w:rsid w:val="005054C3"/>
    <w:rsid w:val="00506493"/>
    <w:rsid w:val="005133A9"/>
    <w:rsid w:val="00515681"/>
    <w:rsid w:val="00530A46"/>
    <w:rsid w:val="00536E9A"/>
    <w:rsid w:val="0054080A"/>
    <w:rsid w:val="00543F7E"/>
    <w:rsid w:val="005466E6"/>
    <w:rsid w:val="00551BC4"/>
    <w:rsid w:val="00552584"/>
    <w:rsid w:val="00555F15"/>
    <w:rsid w:val="00556A3C"/>
    <w:rsid w:val="00556D09"/>
    <w:rsid w:val="00563316"/>
    <w:rsid w:val="00563741"/>
    <w:rsid w:val="005663D7"/>
    <w:rsid w:val="0057078C"/>
    <w:rsid w:val="0057213F"/>
    <w:rsid w:val="00572A6D"/>
    <w:rsid w:val="00574E2B"/>
    <w:rsid w:val="005806A7"/>
    <w:rsid w:val="00582F9B"/>
    <w:rsid w:val="0058486F"/>
    <w:rsid w:val="00587FD4"/>
    <w:rsid w:val="00590038"/>
    <w:rsid w:val="00593B80"/>
    <w:rsid w:val="00594938"/>
    <w:rsid w:val="00596CC9"/>
    <w:rsid w:val="005A2545"/>
    <w:rsid w:val="005B4381"/>
    <w:rsid w:val="005B4F22"/>
    <w:rsid w:val="005B7842"/>
    <w:rsid w:val="005C6E69"/>
    <w:rsid w:val="005C7F61"/>
    <w:rsid w:val="005D137A"/>
    <w:rsid w:val="005D3EB5"/>
    <w:rsid w:val="005D40B5"/>
    <w:rsid w:val="005D6591"/>
    <w:rsid w:val="005F098D"/>
    <w:rsid w:val="005F3F6B"/>
    <w:rsid w:val="005F7D01"/>
    <w:rsid w:val="00604950"/>
    <w:rsid w:val="00605537"/>
    <w:rsid w:val="0061283E"/>
    <w:rsid w:val="00613067"/>
    <w:rsid w:val="00620CDF"/>
    <w:rsid w:val="00621046"/>
    <w:rsid w:val="00621DE6"/>
    <w:rsid w:val="006230D4"/>
    <w:rsid w:val="00626122"/>
    <w:rsid w:val="0062738E"/>
    <w:rsid w:val="00627BF6"/>
    <w:rsid w:val="006314AE"/>
    <w:rsid w:val="006322FC"/>
    <w:rsid w:val="006334E3"/>
    <w:rsid w:val="00637093"/>
    <w:rsid w:val="00641EBC"/>
    <w:rsid w:val="00646AC2"/>
    <w:rsid w:val="006560A1"/>
    <w:rsid w:val="00660CEA"/>
    <w:rsid w:val="00661F17"/>
    <w:rsid w:val="00663D9C"/>
    <w:rsid w:val="00663F0C"/>
    <w:rsid w:val="00665D52"/>
    <w:rsid w:val="00675737"/>
    <w:rsid w:val="00684FEA"/>
    <w:rsid w:val="006852E6"/>
    <w:rsid w:val="00686453"/>
    <w:rsid w:val="00695287"/>
    <w:rsid w:val="006A6801"/>
    <w:rsid w:val="006B029A"/>
    <w:rsid w:val="006B1CBA"/>
    <w:rsid w:val="006B6A15"/>
    <w:rsid w:val="006C4A3B"/>
    <w:rsid w:val="006C568B"/>
    <w:rsid w:val="006C7894"/>
    <w:rsid w:val="006D0916"/>
    <w:rsid w:val="006D28B0"/>
    <w:rsid w:val="006E22EF"/>
    <w:rsid w:val="006E6C76"/>
    <w:rsid w:val="006F0280"/>
    <w:rsid w:val="006F2DD3"/>
    <w:rsid w:val="006F5411"/>
    <w:rsid w:val="006F5CE0"/>
    <w:rsid w:val="006F5ECF"/>
    <w:rsid w:val="006F7287"/>
    <w:rsid w:val="006F736B"/>
    <w:rsid w:val="006F75A5"/>
    <w:rsid w:val="00700B92"/>
    <w:rsid w:val="00704DD4"/>
    <w:rsid w:val="00705ECB"/>
    <w:rsid w:val="00712036"/>
    <w:rsid w:val="007145EB"/>
    <w:rsid w:val="007172FD"/>
    <w:rsid w:val="00721ECF"/>
    <w:rsid w:val="007335D7"/>
    <w:rsid w:val="00735970"/>
    <w:rsid w:val="00735E43"/>
    <w:rsid w:val="00735F96"/>
    <w:rsid w:val="00737698"/>
    <w:rsid w:val="00740CE1"/>
    <w:rsid w:val="00740FFC"/>
    <w:rsid w:val="00743FB5"/>
    <w:rsid w:val="00752872"/>
    <w:rsid w:val="0075665A"/>
    <w:rsid w:val="00757418"/>
    <w:rsid w:val="00760408"/>
    <w:rsid w:val="00760F57"/>
    <w:rsid w:val="007670E4"/>
    <w:rsid w:val="0077067E"/>
    <w:rsid w:val="007737BA"/>
    <w:rsid w:val="00775F85"/>
    <w:rsid w:val="00776624"/>
    <w:rsid w:val="007851F3"/>
    <w:rsid w:val="00792438"/>
    <w:rsid w:val="00793EFB"/>
    <w:rsid w:val="007971C3"/>
    <w:rsid w:val="00797C12"/>
    <w:rsid w:val="00797F05"/>
    <w:rsid w:val="007A035A"/>
    <w:rsid w:val="007A043A"/>
    <w:rsid w:val="007A5FB4"/>
    <w:rsid w:val="007A68C4"/>
    <w:rsid w:val="007A6CB4"/>
    <w:rsid w:val="007A6D70"/>
    <w:rsid w:val="007B2D76"/>
    <w:rsid w:val="007C243D"/>
    <w:rsid w:val="007C5766"/>
    <w:rsid w:val="007C6670"/>
    <w:rsid w:val="007C76B1"/>
    <w:rsid w:val="007D2054"/>
    <w:rsid w:val="007D48AB"/>
    <w:rsid w:val="007D639A"/>
    <w:rsid w:val="007D782A"/>
    <w:rsid w:val="007E32D7"/>
    <w:rsid w:val="007E44B8"/>
    <w:rsid w:val="007E5E30"/>
    <w:rsid w:val="007F18A7"/>
    <w:rsid w:val="007F3D10"/>
    <w:rsid w:val="007F7328"/>
    <w:rsid w:val="00801B4C"/>
    <w:rsid w:val="00802C3A"/>
    <w:rsid w:val="00803645"/>
    <w:rsid w:val="008105D6"/>
    <w:rsid w:val="008171C6"/>
    <w:rsid w:val="00825A29"/>
    <w:rsid w:val="0083397E"/>
    <w:rsid w:val="00837A86"/>
    <w:rsid w:val="00843E44"/>
    <w:rsid w:val="00845B77"/>
    <w:rsid w:val="0084754E"/>
    <w:rsid w:val="0085097B"/>
    <w:rsid w:val="0085412C"/>
    <w:rsid w:val="00856776"/>
    <w:rsid w:val="00861839"/>
    <w:rsid w:val="00861DFA"/>
    <w:rsid w:val="00867F8B"/>
    <w:rsid w:val="008726EC"/>
    <w:rsid w:val="00872E91"/>
    <w:rsid w:val="00877573"/>
    <w:rsid w:val="00881E75"/>
    <w:rsid w:val="008969C9"/>
    <w:rsid w:val="008A014D"/>
    <w:rsid w:val="008A1001"/>
    <w:rsid w:val="008B24A1"/>
    <w:rsid w:val="008B3E83"/>
    <w:rsid w:val="008B7D90"/>
    <w:rsid w:val="008B7F58"/>
    <w:rsid w:val="008C123E"/>
    <w:rsid w:val="008C1861"/>
    <w:rsid w:val="008C6929"/>
    <w:rsid w:val="008C6DFE"/>
    <w:rsid w:val="008D2763"/>
    <w:rsid w:val="008D74F9"/>
    <w:rsid w:val="008F0E21"/>
    <w:rsid w:val="008F390A"/>
    <w:rsid w:val="008F69BD"/>
    <w:rsid w:val="00904937"/>
    <w:rsid w:val="009055F0"/>
    <w:rsid w:val="00906E26"/>
    <w:rsid w:val="00911397"/>
    <w:rsid w:val="0091626A"/>
    <w:rsid w:val="00925BDD"/>
    <w:rsid w:val="009273FB"/>
    <w:rsid w:val="009276F1"/>
    <w:rsid w:val="00930745"/>
    <w:rsid w:val="00934DEB"/>
    <w:rsid w:val="009458AB"/>
    <w:rsid w:val="00950BD3"/>
    <w:rsid w:val="009523AD"/>
    <w:rsid w:val="009525F4"/>
    <w:rsid w:val="0096092E"/>
    <w:rsid w:val="00965658"/>
    <w:rsid w:val="00965DAD"/>
    <w:rsid w:val="00966B73"/>
    <w:rsid w:val="00967FBC"/>
    <w:rsid w:val="00972456"/>
    <w:rsid w:val="00973770"/>
    <w:rsid w:val="00982BE8"/>
    <w:rsid w:val="0098535E"/>
    <w:rsid w:val="0099020A"/>
    <w:rsid w:val="00992195"/>
    <w:rsid w:val="00993D4A"/>
    <w:rsid w:val="009975E0"/>
    <w:rsid w:val="00997D5A"/>
    <w:rsid w:val="009A134C"/>
    <w:rsid w:val="009A6A76"/>
    <w:rsid w:val="009B2D48"/>
    <w:rsid w:val="009B462D"/>
    <w:rsid w:val="009B4B2F"/>
    <w:rsid w:val="009C4447"/>
    <w:rsid w:val="009C5491"/>
    <w:rsid w:val="009C76D9"/>
    <w:rsid w:val="009C7D55"/>
    <w:rsid w:val="009D232D"/>
    <w:rsid w:val="009D5AC0"/>
    <w:rsid w:val="009F4A2C"/>
    <w:rsid w:val="00A03D00"/>
    <w:rsid w:val="00A0583F"/>
    <w:rsid w:val="00A0655B"/>
    <w:rsid w:val="00A10DD8"/>
    <w:rsid w:val="00A12E16"/>
    <w:rsid w:val="00A15606"/>
    <w:rsid w:val="00A15C12"/>
    <w:rsid w:val="00A2437F"/>
    <w:rsid w:val="00A25221"/>
    <w:rsid w:val="00A25503"/>
    <w:rsid w:val="00A31D9A"/>
    <w:rsid w:val="00A35905"/>
    <w:rsid w:val="00A3775A"/>
    <w:rsid w:val="00A4021A"/>
    <w:rsid w:val="00A42BBD"/>
    <w:rsid w:val="00A436AD"/>
    <w:rsid w:val="00A44757"/>
    <w:rsid w:val="00A512A8"/>
    <w:rsid w:val="00A53163"/>
    <w:rsid w:val="00A60761"/>
    <w:rsid w:val="00A63C1D"/>
    <w:rsid w:val="00A71A96"/>
    <w:rsid w:val="00A72A3A"/>
    <w:rsid w:val="00A72AFD"/>
    <w:rsid w:val="00A73E8B"/>
    <w:rsid w:val="00A75E21"/>
    <w:rsid w:val="00A82897"/>
    <w:rsid w:val="00A83054"/>
    <w:rsid w:val="00A83B1A"/>
    <w:rsid w:val="00A87637"/>
    <w:rsid w:val="00A92390"/>
    <w:rsid w:val="00A9354F"/>
    <w:rsid w:val="00A939E6"/>
    <w:rsid w:val="00A96556"/>
    <w:rsid w:val="00A9769B"/>
    <w:rsid w:val="00AA3F9D"/>
    <w:rsid w:val="00AA5C89"/>
    <w:rsid w:val="00AB1E55"/>
    <w:rsid w:val="00AB576B"/>
    <w:rsid w:val="00AB6E2B"/>
    <w:rsid w:val="00AC10B1"/>
    <w:rsid w:val="00AC3047"/>
    <w:rsid w:val="00AC32F8"/>
    <w:rsid w:val="00AD12BF"/>
    <w:rsid w:val="00AD5F63"/>
    <w:rsid w:val="00AD6930"/>
    <w:rsid w:val="00AD7541"/>
    <w:rsid w:val="00AE1CAF"/>
    <w:rsid w:val="00AE339C"/>
    <w:rsid w:val="00AE37C5"/>
    <w:rsid w:val="00AE5A9A"/>
    <w:rsid w:val="00AF177E"/>
    <w:rsid w:val="00AF1870"/>
    <w:rsid w:val="00AF2724"/>
    <w:rsid w:val="00AF3B6C"/>
    <w:rsid w:val="00AF40DD"/>
    <w:rsid w:val="00AF57C5"/>
    <w:rsid w:val="00B0256D"/>
    <w:rsid w:val="00B068DE"/>
    <w:rsid w:val="00B10ACE"/>
    <w:rsid w:val="00B13856"/>
    <w:rsid w:val="00B146EE"/>
    <w:rsid w:val="00B20A0F"/>
    <w:rsid w:val="00B214B2"/>
    <w:rsid w:val="00B22155"/>
    <w:rsid w:val="00B222F7"/>
    <w:rsid w:val="00B23A9D"/>
    <w:rsid w:val="00B339A2"/>
    <w:rsid w:val="00B340B3"/>
    <w:rsid w:val="00B3532E"/>
    <w:rsid w:val="00B35527"/>
    <w:rsid w:val="00B36577"/>
    <w:rsid w:val="00B36CA5"/>
    <w:rsid w:val="00B41FD2"/>
    <w:rsid w:val="00B42753"/>
    <w:rsid w:val="00B42A32"/>
    <w:rsid w:val="00B436BA"/>
    <w:rsid w:val="00B44620"/>
    <w:rsid w:val="00B450D6"/>
    <w:rsid w:val="00B502EB"/>
    <w:rsid w:val="00B507D3"/>
    <w:rsid w:val="00B55D5F"/>
    <w:rsid w:val="00B61DCF"/>
    <w:rsid w:val="00B63559"/>
    <w:rsid w:val="00B710A1"/>
    <w:rsid w:val="00B74D67"/>
    <w:rsid w:val="00B74D73"/>
    <w:rsid w:val="00B75E2C"/>
    <w:rsid w:val="00B75FA9"/>
    <w:rsid w:val="00B7730F"/>
    <w:rsid w:val="00B776AA"/>
    <w:rsid w:val="00B82C54"/>
    <w:rsid w:val="00B84F5F"/>
    <w:rsid w:val="00B854C7"/>
    <w:rsid w:val="00B854FD"/>
    <w:rsid w:val="00B9346B"/>
    <w:rsid w:val="00BA380D"/>
    <w:rsid w:val="00BA78BE"/>
    <w:rsid w:val="00BB2519"/>
    <w:rsid w:val="00BB5F90"/>
    <w:rsid w:val="00BC1162"/>
    <w:rsid w:val="00BC237C"/>
    <w:rsid w:val="00BC5D18"/>
    <w:rsid w:val="00BD0890"/>
    <w:rsid w:val="00BD1ED7"/>
    <w:rsid w:val="00BD2875"/>
    <w:rsid w:val="00BD6C92"/>
    <w:rsid w:val="00BD7CCE"/>
    <w:rsid w:val="00BE0BDF"/>
    <w:rsid w:val="00BE3362"/>
    <w:rsid w:val="00BE347D"/>
    <w:rsid w:val="00BE379F"/>
    <w:rsid w:val="00BE5175"/>
    <w:rsid w:val="00BE5E7D"/>
    <w:rsid w:val="00BE66C1"/>
    <w:rsid w:val="00BE69B8"/>
    <w:rsid w:val="00BE7266"/>
    <w:rsid w:val="00BF0897"/>
    <w:rsid w:val="00BF307F"/>
    <w:rsid w:val="00BF78F7"/>
    <w:rsid w:val="00C00BE7"/>
    <w:rsid w:val="00C02D2A"/>
    <w:rsid w:val="00C07377"/>
    <w:rsid w:val="00C139F5"/>
    <w:rsid w:val="00C14305"/>
    <w:rsid w:val="00C1504F"/>
    <w:rsid w:val="00C153FE"/>
    <w:rsid w:val="00C16B0A"/>
    <w:rsid w:val="00C17545"/>
    <w:rsid w:val="00C1756F"/>
    <w:rsid w:val="00C24C5A"/>
    <w:rsid w:val="00C24E36"/>
    <w:rsid w:val="00C312FD"/>
    <w:rsid w:val="00C326A0"/>
    <w:rsid w:val="00C35021"/>
    <w:rsid w:val="00C5353B"/>
    <w:rsid w:val="00C53F95"/>
    <w:rsid w:val="00C715FC"/>
    <w:rsid w:val="00C7170E"/>
    <w:rsid w:val="00C76D41"/>
    <w:rsid w:val="00C76EBF"/>
    <w:rsid w:val="00C808F0"/>
    <w:rsid w:val="00C850C9"/>
    <w:rsid w:val="00C86467"/>
    <w:rsid w:val="00C879BA"/>
    <w:rsid w:val="00C91C74"/>
    <w:rsid w:val="00C925E1"/>
    <w:rsid w:val="00C937CC"/>
    <w:rsid w:val="00C960A3"/>
    <w:rsid w:val="00C96D70"/>
    <w:rsid w:val="00C975D4"/>
    <w:rsid w:val="00CA2C8B"/>
    <w:rsid w:val="00CA4BD1"/>
    <w:rsid w:val="00CA7A2B"/>
    <w:rsid w:val="00CA7ED3"/>
    <w:rsid w:val="00CB0E56"/>
    <w:rsid w:val="00CD0C24"/>
    <w:rsid w:val="00CD24E8"/>
    <w:rsid w:val="00CD27CC"/>
    <w:rsid w:val="00CD45E7"/>
    <w:rsid w:val="00CF190D"/>
    <w:rsid w:val="00CF4CC6"/>
    <w:rsid w:val="00CF6317"/>
    <w:rsid w:val="00D02506"/>
    <w:rsid w:val="00D02E45"/>
    <w:rsid w:val="00D039EF"/>
    <w:rsid w:val="00D12273"/>
    <w:rsid w:val="00D1343A"/>
    <w:rsid w:val="00D14A55"/>
    <w:rsid w:val="00D172F1"/>
    <w:rsid w:val="00D21D43"/>
    <w:rsid w:val="00D24E5E"/>
    <w:rsid w:val="00D4379A"/>
    <w:rsid w:val="00D4417E"/>
    <w:rsid w:val="00D46603"/>
    <w:rsid w:val="00D4781B"/>
    <w:rsid w:val="00D51784"/>
    <w:rsid w:val="00D526F6"/>
    <w:rsid w:val="00D53791"/>
    <w:rsid w:val="00D555EE"/>
    <w:rsid w:val="00D55BEB"/>
    <w:rsid w:val="00D61A41"/>
    <w:rsid w:val="00D63F92"/>
    <w:rsid w:val="00D651D5"/>
    <w:rsid w:val="00D74307"/>
    <w:rsid w:val="00D7542D"/>
    <w:rsid w:val="00D764D8"/>
    <w:rsid w:val="00D8651A"/>
    <w:rsid w:val="00D86651"/>
    <w:rsid w:val="00D87769"/>
    <w:rsid w:val="00D90C85"/>
    <w:rsid w:val="00D92709"/>
    <w:rsid w:val="00D97702"/>
    <w:rsid w:val="00DA1AE0"/>
    <w:rsid w:val="00DA5CF0"/>
    <w:rsid w:val="00DA6C61"/>
    <w:rsid w:val="00DB4490"/>
    <w:rsid w:val="00DB5E53"/>
    <w:rsid w:val="00DB5F33"/>
    <w:rsid w:val="00DC01A7"/>
    <w:rsid w:val="00DC4504"/>
    <w:rsid w:val="00DC5416"/>
    <w:rsid w:val="00DE421D"/>
    <w:rsid w:val="00DE59E3"/>
    <w:rsid w:val="00DF61D2"/>
    <w:rsid w:val="00E005AD"/>
    <w:rsid w:val="00E01492"/>
    <w:rsid w:val="00E03B00"/>
    <w:rsid w:val="00E12EF2"/>
    <w:rsid w:val="00E1408A"/>
    <w:rsid w:val="00E159DC"/>
    <w:rsid w:val="00E17B58"/>
    <w:rsid w:val="00E21900"/>
    <w:rsid w:val="00E2241D"/>
    <w:rsid w:val="00E25EF9"/>
    <w:rsid w:val="00E3275C"/>
    <w:rsid w:val="00E3438B"/>
    <w:rsid w:val="00E37167"/>
    <w:rsid w:val="00E41030"/>
    <w:rsid w:val="00E4307F"/>
    <w:rsid w:val="00E44890"/>
    <w:rsid w:val="00E520B6"/>
    <w:rsid w:val="00E53BDB"/>
    <w:rsid w:val="00E56355"/>
    <w:rsid w:val="00E62DAF"/>
    <w:rsid w:val="00E72214"/>
    <w:rsid w:val="00E733EA"/>
    <w:rsid w:val="00E7664A"/>
    <w:rsid w:val="00E801D2"/>
    <w:rsid w:val="00E8372B"/>
    <w:rsid w:val="00E837A8"/>
    <w:rsid w:val="00E86C3E"/>
    <w:rsid w:val="00E917B9"/>
    <w:rsid w:val="00E926BA"/>
    <w:rsid w:val="00E960C2"/>
    <w:rsid w:val="00E97192"/>
    <w:rsid w:val="00E97624"/>
    <w:rsid w:val="00EA17CC"/>
    <w:rsid w:val="00EA3D4C"/>
    <w:rsid w:val="00EA3F34"/>
    <w:rsid w:val="00EA58A4"/>
    <w:rsid w:val="00EA70B0"/>
    <w:rsid w:val="00EA7162"/>
    <w:rsid w:val="00EC0835"/>
    <w:rsid w:val="00EC1B60"/>
    <w:rsid w:val="00EC2F54"/>
    <w:rsid w:val="00EC5F05"/>
    <w:rsid w:val="00EC74F5"/>
    <w:rsid w:val="00ED25DB"/>
    <w:rsid w:val="00ED396E"/>
    <w:rsid w:val="00ED5D95"/>
    <w:rsid w:val="00EE4124"/>
    <w:rsid w:val="00EE430A"/>
    <w:rsid w:val="00EE7434"/>
    <w:rsid w:val="00EE7F24"/>
    <w:rsid w:val="00EF7429"/>
    <w:rsid w:val="00EF787C"/>
    <w:rsid w:val="00F003FA"/>
    <w:rsid w:val="00F04DEB"/>
    <w:rsid w:val="00F066D6"/>
    <w:rsid w:val="00F1131F"/>
    <w:rsid w:val="00F1597C"/>
    <w:rsid w:val="00F22DD8"/>
    <w:rsid w:val="00F2660D"/>
    <w:rsid w:val="00F309C9"/>
    <w:rsid w:val="00F30D52"/>
    <w:rsid w:val="00F318CA"/>
    <w:rsid w:val="00F31F12"/>
    <w:rsid w:val="00F32B24"/>
    <w:rsid w:val="00F362B6"/>
    <w:rsid w:val="00F37884"/>
    <w:rsid w:val="00F46128"/>
    <w:rsid w:val="00F52E43"/>
    <w:rsid w:val="00F54B4F"/>
    <w:rsid w:val="00F55737"/>
    <w:rsid w:val="00F561E3"/>
    <w:rsid w:val="00F621DC"/>
    <w:rsid w:val="00F64998"/>
    <w:rsid w:val="00F7148B"/>
    <w:rsid w:val="00F72D17"/>
    <w:rsid w:val="00F7514C"/>
    <w:rsid w:val="00F75C66"/>
    <w:rsid w:val="00F7656B"/>
    <w:rsid w:val="00F765A6"/>
    <w:rsid w:val="00F771EF"/>
    <w:rsid w:val="00F86359"/>
    <w:rsid w:val="00F86C45"/>
    <w:rsid w:val="00F9069D"/>
    <w:rsid w:val="00F90A05"/>
    <w:rsid w:val="00F936C4"/>
    <w:rsid w:val="00F93FC3"/>
    <w:rsid w:val="00F947CB"/>
    <w:rsid w:val="00FA1BEA"/>
    <w:rsid w:val="00FA5A0A"/>
    <w:rsid w:val="00FA646C"/>
    <w:rsid w:val="00FC4D43"/>
    <w:rsid w:val="00FC504F"/>
    <w:rsid w:val="00FC7179"/>
    <w:rsid w:val="00FC7DA1"/>
    <w:rsid w:val="00FD19C9"/>
    <w:rsid w:val="00FD44D5"/>
    <w:rsid w:val="00FD5071"/>
    <w:rsid w:val="00FD5FD0"/>
    <w:rsid w:val="00FD64E8"/>
    <w:rsid w:val="00FE0CD3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DF10B"/>
  <w15:docId w15:val="{0FF9F801-6279-4D06-B461-1846DD52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E29"/>
    <w:pPr>
      <w:spacing w:after="0" w:line="320" w:lineRule="exact"/>
    </w:pPr>
    <w:rPr>
      <w:rFonts w:ascii="Minion Pro" w:hAnsi="Minion Pro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A2F14"/>
    <w:pPr>
      <w:keepNext/>
      <w:keepLines/>
      <w:spacing w:before="240"/>
      <w:outlineLvl w:val="0"/>
    </w:pPr>
    <w:rPr>
      <w:rFonts w:ascii="Myriad Pro" w:eastAsiaTheme="majorEastAsia" w:hAnsi="Myriad Pro" w:cstheme="majorBidi"/>
      <w:color w:val="0040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2F14"/>
    <w:pPr>
      <w:keepNext/>
      <w:keepLines/>
      <w:spacing w:before="40"/>
      <w:outlineLvl w:val="1"/>
    </w:pPr>
    <w:rPr>
      <w:rFonts w:ascii="Myriad Pro" w:eastAsiaTheme="majorEastAsia" w:hAnsi="Myriad Pro" w:cstheme="majorBidi"/>
      <w:color w:val="00408A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2F14"/>
    <w:pPr>
      <w:keepNext/>
      <w:keepLines/>
      <w:spacing w:before="40"/>
      <w:outlineLvl w:val="2"/>
    </w:pPr>
    <w:rPr>
      <w:rFonts w:ascii="Myriad Pro" w:eastAsiaTheme="majorEastAsia" w:hAnsi="Myriad Pro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2F14"/>
    <w:pPr>
      <w:keepNext/>
      <w:keepLines/>
      <w:spacing w:before="40"/>
      <w:outlineLvl w:val="3"/>
    </w:pPr>
    <w:rPr>
      <w:rFonts w:ascii="Myriad Pro" w:eastAsiaTheme="majorEastAsia" w:hAnsi="Myriad Pro" w:cstheme="majorBidi"/>
      <w:i/>
      <w:iCs/>
      <w:color w:val="00408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F14"/>
    <w:pPr>
      <w:keepNext/>
      <w:keepLines/>
      <w:spacing w:before="40"/>
      <w:outlineLvl w:val="4"/>
    </w:pPr>
    <w:rPr>
      <w:rFonts w:ascii="Myriad Pro" w:eastAsiaTheme="majorEastAsia" w:hAnsi="Myriad Pro" w:cstheme="majorBidi"/>
      <w:color w:val="00408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4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30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35E"/>
  </w:style>
  <w:style w:type="paragraph" w:styleId="Zpat">
    <w:name w:val="footer"/>
    <w:basedOn w:val="Normln"/>
    <w:link w:val="Zpat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35E"/>
  </w:style>
  <w:style w:type="paragraph" w:customStyle="1" w:styleId="CIZPZhlav">
    <w:name w:val="CIZP Záhlaví"/>
    <w:basedOn w:val="Zhlav"/>
    <w:link w:val="CIZPZhlavChar"/>
    <w:qFormat/>
    <w:rsid w:val="00EC1B60"/>
    <w:pPr>
      <w:spacing w:line="240" w:lineRule="exact"/>
    </w:pPr>
    <w:rPr>
      <w:rFonts w:ascii="Myriad Pro" w:hAnsi="Myriad Pro"/>
      <w:noProof/>
      <w:color w:val="00418A"/>
      <w:sz w:val="18"/>
      <w:lang w:eastAsia="cs-CZ"/>
    </w:rPr>
  </w:style>
  <w:style w:type="character" w:customStyle="1" w:styleId="CIZPZhlavwww">
    <w:name w:val="CIZP Záhlaví www"/>
    <w:basedOn w:val="CIZPZhlavChar"/>
    <w:uiPriority w:val="1"/>
    <w:qFormat/>
    <w:rsid w:val="00EC1B60"/>
    <w:rPr>
      <w:rFonts w:ascii="Myriad Pro" w:hAnsi="Myriad Pro"/>
      <w:b/>
      <w:noProof/>
      <w:color w:val="98C000"/>
      <w:sz w:val="18"/>
      <w:lang w:eastAsia="cs-CZ"/>
    </w:rPr>
  </w:style>
  <w:style w:type="character" w:customStyle="1" w:styleId="CIZPZhlavChar">
    <w:name w:val="CIZP Záhlaví Char"/>
    <w:basedOn w:val="ZhlavChar"/>
    <w:link w:val="CIZPZhlav"/>
    <w:rsid w:val="00EC1B60"/>
    <w:rPr>
      <w:rFonts w:ascii="Myriad Pro" w:hAnsi="Myriad Pro"/>
      <w:noProof/>
      <w:color w:val="00418A"/>
      <w:sz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72F1"/>
    <w:rPr>
      <w:color w:val="0563C1" w:themeColor="hyperlink"/>
      <w:u w:val="single"/>
    </w:rPr>
  </w:style>
  <w:style w:type="paragraph" w:customStyle="1" w:styleId="CIZPzhlavposun1strana">
    <w:name w:val="CIZP záhlaví posun 1. strana"/>
    <w:basedOn w:val="CIZPZhlav"/>
    <w:link w:val="CIZPzhlavposun1stranaChar"/>
    <w:qFormat/>
    <w:rsid w:val="00D172F1"/>
    <w:pPr>
      <w:spacing w:after="280"/>
    </w:pPr>
  </w:style>
  <w:style w:type="paragraph" w:customStyle="1" w:styleId="CIZPZpat">
    <w:name w:val="CIZP Zápatí"/>
    <w:basedOn w:val="Zpat"/>
    <w:link w:val="CIZPZpatChar"/>
    <w:qFormat/>
    <w:rsid w:val="00D172F1"/>
    <w:rPr>
      <w:rFonts w:ascii="Myriad Pro" w:hAnsi="Myriad Pro"/>
      <w:color w:val="00408A"/>
      <w:sz w:val="18"/>
    </w:rPr>
  </w:style>
  <w:style w:type="character" w:customStyle="1" w:styleId="CIZPzhlavposun1stranaChar">
    <w:name w:val="CIZP záhlaví posun 1. strana Char"/>
    <w:basedOn w:val="CIZPZhlavChar"/>
    <w:link w:val="CIZPzhlavposun1strana"/>
    <w:rsid w:val="00D172F1"/>
    <w:rPr>
      <w:rFonts w:ascii="Myriad Pro" w:hAnsi="Myriad Pro"/>
      <w:noProof/>
      <w:color w:val="00418A"/>
      <w:sz w:val="18"/>
      <w:lang w:eastAsia="cs-CZ"/>
    </w:rPr>
  </w:style>
  <w:style w:type="paragraph" w:customStyle="1" w:styleId="CIZPZhlavmezerapodlogem">
    <w:name w:val="CIZP Záhlaví mezera pod logem"/>
    <w:basedOn w:val="CIZPZhlav"/>
    <w:next w:val="CIZPZhlav"/>
    <w:link w:val="CIZPZhlavmezerapodlogemChar"/>
    <w:qFormat/>
    <w:rsid w:val="007971C3"/>
    <w:pPr>
      <w:spacing w:line="460" w:lineRule="exact"/>
    </w:pPr>
  </w:style>
  <w:style w:type="character" w:customStyle="1" w:styleId="CIZPZpatChar">
    <w:name w:val="CIZP Zápatí Char"/>
    <w:basedOn w:val="ZpatChar"/>
    <w:link w:val="CIZPZpat"/>
    <w:rsid w:val="00D172F1"/>
    <w:rPr>
      <w:rFonts w:ascii="Myriad Pro" w:hAnsi="Myriad Pro"/>
      <w:color w:val="00408A"/>
      <w:sz w:val="18"/>
    </w:rPr>
  </w:style>
  <w:style w:type="character" w:customStyle="1" w:styleId="CIZPZhlavmezerapodlogemChar">
    <w:name w:val="CIZP Záhlaví mezera pod logem Char"/>
    <w:basedOn w:val="CIZPZhlavChar"/>
    <w:link w:val="CIZPZhlavmezerapodlogem"/>
    <w:rsid w:val="007971C3"/>
    <w:rPr>
      <w:rFonts w:ascii="Myriad Pro" w:hAnsi="Myriad Pro"/>
      <w:noProof/>
      <w:color w:val="00418A"/>
      <w:sz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A2F14"/>
    <w:rPr>
      <w:rFonts w:ascii="Myriad Pro" w:eastAsiaTheme="majorEastAsia" w:hAnsi="Myriad Pro" w:cstheme="majorBidi"/>
      <w:color w:val="00408A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A2F14"/>
    <w:rPr>
      <w:rFonts w:ascii="Myriad Pro" w:eastAsiaTheme="majorEastAsia" w:hAnsi="Myriad Pro" w:cstheme="majorBidi"/>
      <w:color w:val="00408A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2F14"/>
    <w:rPr>
      <w:rFonts w:ascii="Myriad Pro" w:eastAsiaTheme="majorEastAsia" w:hAnsi="Myriad Pro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A2F14"/>
    <w:rPr>
      <w:rFonts w:ascii="Myriad Pro" w:eastAsiaTheme="majorEastAsia" w:hAnsi="Myriad Pro" w:cstheme="majorBidi"/>
      <w:i/>
      <w:iCs/>
      <w:color w:val="00408A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F14"/>
    <w:rPr>
      <w:rFonts w:ascii="Myriad Pro" w:eastAsiaTheme="majorEastAsia" w:hAnsi="Myriad Pro" w:cstheme="majorBidi"/>
      <w:color w:val="00408A"/>
      <w:sz w:val="24"/>
    </w:rPr>
  </w:style>
  <w:style w:type="paragraph" w:customStyle="1" w:styleId="NadpisTZ">
    <w:name w:val="Nadpis TZ"/>
    <w:basedOn w:val="Normln"/>
    <w:link w:val="NadpisTZChar"/>
    <w:qFormat/>
    <w:rsid w:val="008D74F9"/>
    <w:pPr>
      <w:spacing w:line="240" w:lineRule="auto"/>
      <w:jc w:val="right"/>
    </w:pPr>
    <w:rPr>
      <w:rFonts w:ascii="Myriad Pro" w:hAnsi="Myriad Pro"/>
      <w:color w:val="98C000"/>
      <w:spacing w:val="20"/>
      <w:sz w:val="48"/>
    </w:rPr>
  </w:style>
  <w:style w:type="paragraph" w:customStyle="1" w:styleId="NadpisTiskovzprvy">
    <w:name w:val="Nadpis Tiskové zprávy"/>
    <w:basedOn w:val="Nadpis1"/>
    <w:link w:val="NadpisTiskovzprvyChar"/>
    <w:qFormat/>
    <w:rsid w:val="008D74F9"/>
    <w:pPr>
      <w:spacing w:before="0" w:line="360" w:lineRule="exact"/>
      <w:jc w:val="center"/>
    </w:pPr>
    <w:rPr>
      <w:b/>
      <w:color w:val="000000" w:themeColor="text1"/>
      <w:sz w:val="28"/>
    </w:rPr>
  </w:style>
  <w:style w:type="character" w:customStyle="1" w:styleId="NadpisTZChar">
    <w:name w:val="Nadpis TZ Char"/>
    <w:basedOn w:val="Standardnpsmoodstavce"/>
    <w:link w:val="NadpisTZ"/>
    <w:rsid w:val="008D74F9"/>
    <w:rPr>
      <w:rFonts w:ascii="Myriad Pro" w:hAnsi="Myriad Pro"/>
      <w:color w:val="98C000"/>
      <w:spacing w:val="20"/>
      <w:sz w:val="48"/>
    </w:rPr>
  </w:style>
  <w:style w:type="paragraph" w:customStyle="1" w:styleId="PerexTiskovzprvy">
    <w:name w:val="Perex Tiskové zprávy"/>
    <w:basedOn w:val="Normln"/>
    <w:link w:val="PerexTiskovzprvyChar"/>
    <w:qFormat/>
    <w:rsid w:val="00A31D9A"/>
    <w:pPr>
      <w:spacing w:line="259" w:lineRule="auto"/>
    </w:pPr>
    <w:rPr>
      <w:b/>
    </w:rPr>
  </w:style>
  <w:style w:type="character" w:customStyle="1" w:styleId="NadpisTiskovzprvyChar">
    <w:name w:val="Nadpis Tiskové zprávy Char"/>
    <w:basedOn w:val="Nadpis1Char"/>
    <w:link w:val="NadpisTiskovzprvy"/>
    <w:rsid w:val="008D74F9"/>
    <w:rPr>
      <w:rFonts w:ascii="Myriad Pro" w:eastAsiaTheme="majorEastAsia" w:hAnsi="Myriad Pro" w:cstheme="majorBidi"/>
      <w:b/>
      <w:color w:val="000000" w:themeColor="text1"/>
      <w:sz w:val="28"/>
      <w:szCs w:val="32"/>
    </w:rPr>
  </w:style>
  <w:style w:type="character" w:customStyle="1" w:styleId="PerexTiskovzprvyChar">
    <w:name w:val="Perex Tiskové zprávy Char"/>
    <w:basedOn w:val="Standardnpsmoodstavce"/>
    <w:link w:val="PerexTiskovzprvy"/>
    <w:rsid w:val="00A31D9A"/>
    <w:rPr>
      <w:rFonts w:ascii="Minion Pro" w:hAnsi="Minion Pro"/>
      <w:b/>
      <w:sz w:val="24"/>
    </w:rPr>
  </w:style>
  <w:style w:type="paragraph" w:styleId="Normlnweb">
    <w:name w:val="Normal (Web)"/>
    <w:basedOn w:val="Normln"/>
    <w:uiPriority w:val="99"/>
    <w:unhideWhenUsed/>
    <w:rsid w:val="006F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411"/>
    <w:rPr>
      <w:b/>
      <w:bCs/>
    </w:rPr>
  </w:style>
  <w:style w:type="character" w:styleId="Zdraznn">
    <w:name w:val="Emphasis"/>
    <w:basedOn w:val="Standardnpsmoodstavce"/>
    <w:uiPriority w:val="20"/>
    <w:qFormat/>
    <w:rsid w:val="006F5411"/>
    <w:rPr>
      <w:i/>
      <w:iCs/>
    </w:rPr>
  </w:style>
  <w:style w:type="paragraph" w:customStyle="1" w:styleId="Default">
    <w:name w:val="Default"/>
    <w:rsid w:val="00F7148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71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5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5FC"/>
    <w:rPr>
      <w:rFonts w:ascii="Minion Pro" w:hAnsi="Minion Pr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5FC"/>
    <w:rPr>
      <w:rFonts w:ascii="Minion Pro" w:hAnsi="Minion Pro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2660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ext">
    <w:name w:val="_Text_"/>
    <w:basedOn w:val="Normln"/>
    <w:qFormat/>
    <w:rsid w:val="006F7287"/>
    <w:pPr>
      <w:spacing w:after="142" w:line="240" w:lineRule="auto"/>
      <w:jc w:val="both"/>
    </w:pPr>
    <w:rPr>
      <w:rFonts w:ascii="Times New Roman" w:eastAsia="Arial Unicode MS" w:hAnsi="Times New Roman" w:cs="Tahoma"/>
      <w:szCs w:val="24"/>
      <w:lang w:eastAsia="cs-CZ"/>
    </w:rPr>
  </w:style>
  <w:style w:type="paragraph" w:customStyle="1" w:styleId="Textbody">
    <w:name w:val="Text body"/>
    <w:basedOn w:val="Normln"/>
    <w:rsid w:val="007C6670"/>
    <w:pPr>
      <w:suppressAutoHyphens/>
      <w:spacing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msonormal0">
    <w:name w:val="msonormal"/>
    <w:basedOn w:val="Normln"/>
    <w:rsid w:val="008D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D2763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7C1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7C12"/>
    <w:rPr>
      <w:rFonts w:ascii="Minion Pro" w:hAnsi="Minion Pr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97C12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AF2724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F2724"/>
    <w:rPr>
      <w:rFonts w:ascii="Calibri" w:hAnsi="Calibri"/>
      <w:szCs w:val="21"/>
    </w:rPr>
  </w:style>
  <w:style w:type="paragraph" w:styleId="Bezmezer">
    <w:name w:val="No Spacing"/>
    <w:uiPriority w:val="1"/>
    <w:qFormat/>
    <w:rsid w:val="00C87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93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52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7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56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7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znamzpravy.cz/clanek/inspekce-u-becvy-selhala-vladne-tam-carismus-rikaji-byvali-zamestnanci-1409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znamzpravy.cz/clanek/inspekce-u-becvy-selhala-vladne-tam-carismus-rikaji-byvali-zamestnanci-140968" TargetMode="External"/><Relationship Id="rId2" Type="http://schemas.openxmlformats.org/officeDocument/2006/relationships/hyperlink" Target="https://www.seznamzpravy.cz/clanek/havarie-na-becve-nechapu-proc-nepovolali-armadu-zlobi-se-starosta-121428" TargetMode="External"/><Relationship Id="rId1" Type="http://schemas.openxmlformats.org/officeDocument/2006/relationships/hyperlink" Target="http://www.crs-hustopece-nb.cz/aktuality-1/" TargetMode="External"/><Relationship Id="rId4" Type="http://schemas.openxmlformats.org/officeDocument/2006/relationships/hyperlink" Target="https://www.denik.cz/regiony/becva-deza-znalec-jiri-klicpera-202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226BF-5101-456B-B63C-7BC1D93D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1161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Neumann</dc:creator>
  <cp:keywords/>
  <dc:description/>
  <cp:lastModifiedBy>Nastoupilová Radka</cp:lastModifiedBy>
  <cp:revision>15</cp:revision>
  <cp:lastPrinted>2021-02-11T07:26:00Z</cp:lastPrinted>
  <dcterms:created xsi:type="dcterms:W3CDTF">2021-02-11T09:43:00Z</dcterms:created>
  <dcterms:modified xsi:type="dcterms:W3CDTF">2021-02-11T10:22:00Z</dcterms:modified>
</cp:coreProperties>
</file>