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DE3" w:rsidRPr="00294503" w:rsidRDefault="00294503" w:rsidP="00294503">
      <w:pPr>
        <w:spacing w:after="0"/>
        <w:jc w:val="center"/>
        <w:rPr>
          <w:b/>
          <w:sz w:val="36"/>
          <w:szCs w:val="36"/>
        </w:rPr>
      </w:pPr>
      <w:r w:rsidRPr="00294503">
        <w:rPr>
          <w:b/>
          <w:sz w:val="36"/>
          <w:szCs w:val="36"/>
        </w:rPr>
        <w:t>Informace o z</w:t>
      </w:r>
      <w:r w:rsidR="00081DE3" w:rsidRPr="00294503">
        <w:rPr>
          <w:b/>
          <w:sz w:val="36"/>
          <w:szCs w:val="36"/>
        </w:rPr>
        <w:t xml:space="preserve">pracování osobních údajů </w:t>
      </w:r>
      <w:r w:rsidR="004A6F8C" w:rsidRPr="00294503">
        <w:rPr>
          <w:b/>
          <w:sz w:val="36"/>
          <w:szCs w:val="36"/>
        </w:rPr>
        <w:t>subjektů</w:t>
      </w:r>
      <w:r w:rsidR="00B019D4" w:rsidRPr="00294503">
        <w:rPr>
          <w:b/>
          <w:sz w:val="36"/>
          <w:szCs w:val="36"/>
        </w:rPr>
        <w:t xml:space="preserve"> v ČIŽP</w:t>
      </w:r>
    </w:p>
    <w:p w:rsidR="00294503" w:rsidRPr="00294503" w:rsidRDefault="00294503" w:rsidP="00843DAD">
      <w:pPr>
        <w:spacing w:after="0"/>
        <w:jc w:val="both"/>
      </w:pPr>
    </w:p>
    <w:p w:rsidR="0033497C" w:rsidRPr="00294503" w:rsidRDefault="00A35A96" w:rsidP="00843DAD">
      <w:pPr>
        <w:spacing w:after="0"/>
        <w:jc w:val="both"/>
      </w:pPr>
      <w:r w:rsidRPr="00294503">
        <w:t>Česká inspekce životního prostředí (správce) zpracovává osobní údaje subjektů v souladu s Nařízením Evropského parlamentu a Rady (EU) 2016/679 ze dne 27. dubna 2</w:t>
      </w:r>
      <w:r w:rsidR="00260B74">
        <w:t>016, o ochraně fyzických osob v </w:t>
      </w:r>
      <w:r w:rsidRPr="00294503">
        <w:t>souvislosti se zpracováním osobních údajů a o volném pohybu těchto údajů a o zrušení směrnice 95/46/ES a v souladu s dalšími souvis</w:t>
      </w:r>
      <w:r w:rsidR="0033497C" w:rsidRPr="00294503">
        <w:t>ejícími právními předpisy.</w:t>
      </w:r>
      <w:r w:rsidR="00C32FA4" w:rsidRPr="00294503">
        <w:t xml:space="preserve"> Vysoký standard ochrany osobních údajů je pro ČIŽP prioritou ve všech oblastech zpracování osobníc</w:t>
      </w:r>
      <w:r w:rsidR="00260B74">
        <w:t>h údajů a tyto Informace o </w:t>
      </w:r>
      <w:r w:rsidR="00C32FA4" w:rsidRPr="00294503">
        <w:t>zpra</w:t>
      </w:r>
      <w:r w:rsidR="00260B74">
        <w:t>cování osobních údajů jsou pro v</w:t>
      </w:r>
      <w:r w:rsidR="00C32FA4" w:rsidRPr="00294503">
        <w:t>ás deklarováním vysokého st</w:t>
      </w:r>
      <w:r w:rsidR="00260B74">
        <w:t>andardu ochrany při získávání a </w:t>
      </w:r>
      <w:r w:rsidR="00C32FA4" w:rsidRPr="00294503">
        <w:t>zpracování osobních údajů při činnostech ČIŽP</w:t>
      </w:r>
      <w:r w:rsidR="00294503" w:rsidRPr="00294503">
        <w:t>.</w:t>
      </w:r>
      <w:r w:rsidR="00C32FA4" w:rsidRPr="00294503">
        <w:t xml:space="preserve"> </w:t>
      </w:r>
    </w:p>
    <w:p w:rsidR="00577210" w:rsidRPr="00294503" w:rsidRDefault="00577210" w:rsidP="00843DAD">
      <w:pPr>
        <w:spacing w:after="0"/>
        <w:jc w:val="both"/>
      </w:pPr>
    </w:p>
    <w:p w:rsidR="00577210" w:rsidRPr="00294503" w:rsidRDefault="00577210" w:rsidP="00843DAD">
      <w:pPr>
        <w:spacing w:after="0"/>
        <w:jc w:val="both"/>
        <w:rPr>
          <w:b/>
        </w:rPr>
      </w:pPr>
      <w:r w:rsidRPr="00294503">
        <w:rPr>
          <w:b/>
        </w:rPr>
        <w:t>Kontaktní údaje správce:</w:t>
      </w:r>
    </w:p>
    <w:p w:rsidR="00577210" w:rsidRPr="00294503" w:rsidRDefault="00577210" w:rsidP="00843DAD">
      <w:pPr>
        <w:spacing w:after="0"/>
        <w:jc w:val="both"/>
      </w:pPr>
      <w:r w:rsidRPr="00294503">
        <w:t>Česká inspekce životního prostředí</w:t>
      </w:r>
    </w:p>
    <w:p w:rsidR="00577210" w:rsidRPr="00294503" w:rsidRDefault="00577210" w:rsidP="00843DAD">
      <w:pPr>
        <w:spacing w:after="0"/>
        <w:jc w:val="both"/>
      </w:pPr>
      <w:r w:rsidRPr="00294503">
        <w:t>Na Břehu 267/1a</w:t>
      </w:r>
    </w:p>
    <w:p w:rsidR="00D76B14" w:rsidRPr="00294503" w:rsidRDefault="00577210" w:rsidP="00843DAD">
      <w:pPr>
        <w:spacing w:after="0"/>
        <w:jc w:val="both"/>
      </w:pPr>
      <w:r w:rsidRPr="00294503">
        <w:t>190 00 Praha</w:t>
      </w:r>
    </w:p>
    <w:p w:rsidR="00577210" w:rsidRPr="00294503" w:rsidRDefault="00577210" w:rsidP="00843DAD">
      <w:pPr>
        <w:spacing w:after="0"/>
        <w:jc w:val="both"/>
      </w:pPr>
      <w:r w:rsidRPr="00294503">
        <w:t>tel: 222 860 111</w:t>
      </w:r>
    </w:p>
    <w:p w:rsidR="00577210" w:rsidRPr="00294503" w:rsidRDefault="00577210" w:rsidP="00843DAD">
      <w:pPr>
        <w:spacing w:after="0"/>
        <w:jc w:val="both"/>
      </w:pPr>
      <w:r w:rsidRPr="00294503">
        <w:t xml:space="preserve">e-mail: </w:t>
      </w:r>
      <w:hyperlink r:id="rId5" w:history="1">
        <w:r w:rsidRPr="00294503">
          <w:rPr>
            <w:rStyle w:val="Hypertextovodkaz"/>
          </w:rPr>
          <w:t>podatelna@cizp.cz</w:t>
        </w:r>
      </w:hyperlink>
    </w:p>
    <w:p w:rsidR="00577210" w:rsidRPr="00294503" w:rsidRDefault="00577210" w:rsidP="00843DAD">
      <w:pPr>
        <w:spacing w:after="0"/>
        <w:jc w:val="both"/>
      </w:pPr>
      <w:r w:rsidRPr="00294503">
        <w:t>ID datové schránky zr5efbb</w:t>
      </w:r>
    </w:p>
    <w:p w:rsidR="00577210" w:rsidRPr="00294503" w:rsidRDefault="00577210" w:rsidP="00843DAD">
      <w:pPr>
        <w:spacing w:after="0"/>
        <w:jc w:val="both"/>
      </w:pPr>
    </w:p>
    <w:p w:rsidR="00577210" w:rsidRPr="00294503" w:rsidRDefault="00D76B14" w:rsidP="00843DAD">
      <w:pPr>
        <w:spacing w:after="0"/>
        <w:jc w:val="both"/>
        <w:rPr>
          <w:b/>
        </w:rPr>
      </w:pPr>
      <w:r w:rsidRPr="00294503">
        <w:rPr>
          <w:b/>
        </w:rPr>
        <w:t>Pověřenec pro ochranu osobních údajů</w:t>
      </w:r>
    </w:p>
    <w:p w:rsidR="00294503" w:rsidRDefault="00D76B14" w:rsidP="00843DAD">
      <w:pPr>
        <w:spacing w:after="0"/>
        <w:jc w:val="both"/>
      </w:pPr>
      <w:r w:rsidRPr="00294503">
        <w:t>Ve všech záležitostech souvisejících se zpracováním osobních údajů a výkonu práv dle Nařízení se můžete obrátit na pověřence pro ochranu osobních údaj</w:t>
      </w:r>
      <w:r w:rsidR="0021668F">
        <w:t>ů PhDr. Petra Hromádku.</w:t>
      </w:r>
    </w:p>
    <w:p w:rsidR="00D76B14" w:rsidRPr="00294503" w:rsidRDefault="00D76B14" w:rsidP="00843DAD">
      <w:pPr>
        <w:spacing w:after="0"/>
        <w:jc w:val="both"/>
      </w:pPr>
      <w:r w:rsidRPr="00294503">
        <w:t>adresa: Na Břehu 267/1a, 190 00 Praha</w:t>
      </w:r>
    </w:p>
    <w:p w:rsidR="00D76B14" w:rsidRDefault="00D76B14" w:rsidP="00843DAD">
      <w:pPr>
        <w:spacing w:after="0"/>
        <w:jc w:val="both"/>
      </w:pPr>
      <w:r w:rsidRPr="00294503">
        <w:t>tel.: 222 860</w:t>
      </w:r>
      <w:r w:rsidR="0021668F">
        <w:t> </w:t>
      </w:r>
      <w:r w:rsidRPr="00294503">
        <w:t>111</w:t>
      </w:r>
    </w:p>
    <w:p w:rsidR="00D76B14" w:rsidRPr="00294503" w:rsidRDefault="0021668F" w:rsidP="0021668F">
      <w:r>
        <w:t>mobil: 731 688</w:t>
      </w:r>
      <w:r>
        <w:t> </w:t>
      </w:r>
      <w:r>
        <w:t>418</w:t>
      </w:r>
      <w:r>
        <w:br/>
      </w:r>
      <w:bookmarkStart w:id="0" w:name="_GoBack"/>
      <w:bookmarkEnd w:id="0"/>
      <w:r w:rsidR="00D76B14" w:rsidRPr="00294503">
        <w:t>e-mail: poverenec@cizp.cz</w:t>
      </w:r>
    </w:p>
    <w:p w:rsidR="00577210" w:rsidRDefault="00577210" w:rsidP="00843DAD">
      <w:pPr>
        <w:spacing w:after="0"/>
        <w:jc w:val="both"/>
      </w:pPr>
    </w:p>
    <w:p w:rsidR="003A6C14" w:rsidRPr="003A6C14" w:rsidRDefault="003A6C14" w:rsidP="003A6C14">
      <w:pPr>
        <w:spacing w:after="0"/>
        <w:jc w:val="both"/>
        <w:rPr>
          <w:b/>
          <w:sz w:val="28"/>
          <w:szCs w:val="28"/>
          <w:u w:val="single"/>
        </w:rPr>
      </w:pPr>
      <w:r w:rsidRPr="003A6C14">
        <w:rPr>
          <w:b/>
          <w:sz w:val="28"/>
          <w:szCs w:val="28"/>
          <w:u w:val="single"/>
        </w:rPr>
        <w:t>Použité pojmy</w:t>
      </w:r>
    </w:p>
    <w:p w:rsidR="003A6C14" w:rsidRPr="003A6C14" w:rsidRDefault="003A6C14" w:rsidP="003A6C14">
      <w:pPr>
        <w:pStyle w:val="Normlnweb"/>
        <w:spacing w:before="0" w:beforeAutospacing="0" w:after="0" w:afterAutospacing="0" w:line="276" w:lineRule="auto"/>
        <w:jc w:val="both"/>
        <w:rPr>
          <w:rFonts w:asciiTheme="minorHAnsi" w:hAnsiTheme="minorHAnsi"/>
          <w:sz w:val="22"/>
          <w:szCs w:val="22"/>
        </w:rPr>
      </w:pPr>
      <w:r w:rsidRPr="003A6C14">
        <w:rPr>
          <w:rStyle w:val="Siln"/>
          <w:rFonts w:asciiTheme="minorHAnsi" w:hAnsiTheme="minorHAnsi"/>
          <w:sz w:val="22"/>
          <w:szCs w:val="22"/>
        </w:rPr>
        <w:t xml:space="preserve">Správce / </w:t>
      </w:r>
      <w:r>
        <w:rPr>
          <w:rStyle w:val="Siln"/>
          <w:rFonts w:asciiTheme="minorHAnsi" w:hAnsiTheme="minorHAnsi"/>
          <w:sz w:val="22"/>
          <w:szCs w:val="22"/>
        </w:rPr>
        <w:t>ČIŽP</w:t>
      </w:r>
      <w:r w:rsidRPr="003A6C14">
        <w:rPr>
          <w:rFonts w:asciiTheme="minorHAnsi" w:hAnsiTheme="minorHAnsi"/>
          <w:sz w:val="22"/>
          <w:szCs w:val="22"/>
        </w:rPr>
        <w:t>: Česká inspekce životního prostředí</w:t>
      </w:r>
    </w:p>
    <w:p w:rsidR="003A6C14" w:rsidRPr="003A6C14" w:rsidRDefault="003A6C14" w:rsidP="003A6C14">
      <w:pPr>
        <w:pStyle w:val="Normlnweb"/>
        <w:spacing w:before="0" w:beforeAutospacing="0" w:after="0" w:afterAutospacing="0" w:line="276" w:lineRule="auto"/>
        <w:jc w:val="both"/>
        <w:rPr>
          <w:rFonts w:asciiTheme="minorHAnsi" w:hAnsiTheme="minorHAnsi"/>
          <w:sz w:val="22"/>
          <w:szCs w:val="22"/>
        </w:rPr>
      </w:pPr>
      <w:r w:rsidRPr="003A6C14">
        <w:rPr>
          <w:rFonts w:asciiTheme="minorHAnsi" w:hAnsiTheme="minorHAnsi"/>
          <w:b/>
          <w:sz w:val="22"/>
          <w:szCs w:val="22"/>
        </w:rPr>
        <w:t>Nařízení:</w:t>
      </w:r>
      <w:r w:rsidRPr="003A6C14">
        <w:rPr>
          <w:rFonts w:asciiTheme="minorHAnsi" w:hAnsiTheme="minorHAnsi"/>
          <w:sz w:val="22"/>
          <w:szCs w:val="22"/>
        </w:rPr>
        <w:t xml:space="preserve"> Nařízení Evropského parlamentu a Rady (EU) č. 2016/679 ze dne 27. dubna 2016, o ochraně fyzických osob v souvislosti se zpracováním osobních údajů a o</w:t>
      </w:r>
      <w:r w:rsidR="00260B74">
        <w:rPr>
          <w:rFonts w:asciiTheme="minorHAnsi" w:hAnsiTheme="minorHAnsi"/>
          <w:sz w:val="22"/>
          <w:szCs w:val="22"/>
        </w:rPr>
        <w:t> volném pohybu těchto údajů a o </w:t>
      </w:r>
      <w:r w:rsidRPr="003A6C14">
        <w:rPr>
          <w:rFonts w:asciiTheme="minorHAnsi" w:hAnsiTheme="minorHAnsi"/>
          <w:sz w:val="22"/>
          <w:szCs w:val="22"/>
        </w:rPr>
        <w:t>zrušení směrnice 95/46/ES (obecné nařízení o ochraně osobních údajů)</w:t>
      </w:r>
      <w:r w:rsidR="00294588">
        <w:rPr>
          <w:rFonts w:asciiTheme="minorHAnsi" w:hAnsiTheme="minorHAnsi"/>
          <w:sz w:val="22"/>
          <w:szCs w:val="22"/>
        </w:rPr>
        <w:t>.</w:t>
      </w:r>
    </w:p>
    <w:p w:rsidR="003A6C14" w:rsidRPr="003A6C14" w:rsidRDefault="003A6C14" w:rsidP="003A6C14">
      <w:pPr>
        <w:pStyle w:val="Normlnweb"/>
        <w:spacing w:before="0" w:beforeAutospacing="0" w:after="0" w:afterAutospacing="0" w:line="276" w:lineRule="auto"/>
        <w:jc w:val="both"/>
        <w:rPr>
          <w:rFonts w:asciiTheme="minorHAnsi" w:hAnsiTheme="minorHAnsi"/>
          <w:sz w:val="22"/>
          <w:szCs w:val="22"/>
        </w:rPr>
      </w:pPr>
      <w:r w:rsidRPr="003A6C14">
        <w:rPr>
          <w:rStyle w:val="Siln"/>
          <w:rFonts w:asciiTheme="minorHAnsi" w:hAnsiTheme="minorHAnsi"/>
          <w:sz w:val="22"/>
          <w:szCs w:val="22"/>
        </w:rPr>
        <w:t>Osobní údaj:</w:t>
      </w:r>
      <w:r w:rsidRPr="003A6C14">
        <w:rPr>
          <w:rFonts w:asciiTheme="minorHAnsi" w:hAnsiTheme="minorHAnsi"/>
          <w:sz w:val="22"/>
          <w:szCs w:val="22"/>
        </w:rPr>
        <w:t xml:space="preserve"> Veškeré informace o identifikované nebo identifikovatelné fyzické osobě („subjekt údajů“);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r w:rsidR="00294588">
        <w:rPr>
          <w:rFonts w:asciiTheme="minorHAnsi" w:hAnsiTheme="minorHAnsi"/>
          <w:sz w:val="22"/>
          <w:szCs w:val="22"/>
        </w:rPr>
        <w:t>.</w:t>
      </w:r>
    </w:p>
    <w:p w:rsidR="003A6C14" w:rsidRPr="003A6C14" w:rsidRDefault="003A6C14" w:rsidP="003A6C14">
      <w:pPr>
        <w:pStyle w:val="Normlnweb"/>
        <w:spacing w:before="0" w:beforeAutospacing="0" w:after="0" w:afterAutospacing="0" w:line="276" w:lineRule="auto"/>
        <w:jc w:val="both"/>
        <w:rPr>
          <w:rFonts w:asciiTheme="minorHAnsi" w:hAnsiTheme="minorHAnsi"/>
          <w:sz w:val="22"/>
          <w:szCs w:val="22"/>
        </w:rPr>
      </w:pPr>
      <w:r w:rsidRPr="003A6C14">
        <w:rPr>
          <w:rStyle w:val="Siln"/>
          <w:rFonts w:asciiTheme="minorHAnsi" w:hAnsiTheme="minorHAnsi"/>
          <w:sz w:val="22"/>
          <w:szCs w:val="22"/>
        </w:rPr>
        <w:t>Subjekt údajů:</w:t>
      </w:r>
      <w:r w:rsidRPr="003A6C14">
        <w:rPr>
          <w:rFonts w:asciiTheme="minorHAnsi" w:hAnsiTheme="minorHAnsi"/>
          <w:sz w:val="22"/>
          <w:szCs w:val="22"/>
        </w:rPr>
        <w:t xml:space="preserve"> </w:t>
      </w:r>
      <w:r w:rsidR="00294588">
        <w:rPr>
          <w:rFonts w:asciiTheme="minorHAnsi" w:hAnsiTheme="minorHAnsi"/>
          <w:sz w:val="22"/>
          <w:szCs w:val="22"/>
        </w:rPr>
        <w:t xml:space="preserve">Zejména </w:t>
      </w:r>
      <w:r w:rsidR="00034FBE">
        <w:rPr>
          <w:rFonts w:asciiTheme="minorHAnsi" w:hAnsiTheme="minorHAnsi"/>
          <w:sz w:val="22"/>
          <w:szCs w:val="22"/>
        </w:rPr>
        <w:t xml:space="preserve">kontrolované osoby, podatelé podnětů, </w:t>
      </w:r>
      <w:r w:rsidR="00294588">
        <w:rPr>
          <w:rFonts w:asciiTheme="minorHAnsi" w:hAnsiTheme="minorHAnsi"/>
          <w:sz w:val="22"/>
          <w:szCs w:val="22"/>
        </w:rPr>
        <w:t xml:space="preserve">podatelé </w:t>
      </w:r>
      <w:r w:rsidR="00034FBE">
        <w:rPr>
          <w:rFonts w:asciiTheme="minorHAnsi" w:hAnsiTheme="minorHAnsi"/>
          <w:sz w:val="22"/>
          <w:szCs w:val="22"/>
        </w:rPr>
        <w:t xml:space="preserve">žádostí o informace, </w:t>
      </w:r>
      <w:r w:rsidR="00294588">
        <w:rPr>
          <w:rFonts w:asciiTheme="minorHAnsi" w:hAnsiTheme="minorHAnsi"/>
          <w:sz w:val="22"/>
          <w:szCs w:val="22"/>
        </w:rPr>
        <w:t xml:space="preserve">podatelé </w:t>
      </w:r>
      <w:r w:rsidR="00034FBE">
        <w:rPr>
          <w:rFonts w:asciiTheme="minorHAnsi" w:hAnsiTheme="minorHAnsi"/>
          <w:sz w:val="22"/>
          <w:szCs w:val="22"/>
        </w:rPr>
        <w:t xml:space="preserve">stížností, subjekty, se kterými je vedeno správní/přestupkové řízení, </w:t>
      </w:r>
      <w:r w:rsidRPr="003A6C14">
        <w:rPr>
          <w:rFonts w:asciiTheme="minorHAnsi" w:hAnsiTheme="minorHAnsi"/>
          <w:sz w:val="22"/>
          <w:szCs w:val="22"/>
        </w:rPr>
        <w:t>státní zaměstnanci zařazení/jmen</w:t>
      </w:r>
      <w:r w:rsidR="00034FBE">
        <w:rPr>
          <w:rFonts w:asciiTheme="minorHAnsi" w:hAnsiTheme="minorHAnsi"/>
          <w:sz w:val="22"/>
          <w:szCs w:val="22"/>
        </w:rPr>
        <w:t>ovaní na služební místo v ČIŽP, zaměstnanci, kteří v ČIŽP vykonávají práci dle zákoníku práce</w:t>
      </w:r>
      <w:r w:rsidRPr="003A6C14">
        <w:rPr>
          <w:rFonts w:asciiTheme="minorHAnsi" w:hAnsiTheme="minorHAnsi"/>
          <w:sz w:val="22"/>
          <w:szCs w:val="22"/>
        </w:rPr>
        <w:t>, uch</w:t>
      </w:r>
      <w:r w:rsidR="00294588">
        <w:rPr>
          <w:rFonts w:asciiTheme="minorHAnsi" w:hAnsiTheme="minorHAnsi"/>
          <w:sz w:val="22"/>
          <w:szCs w:val="22"/>
        </w:rPr>
        <w:t>azeči o </w:t>
      </w:r>
      <w:r w:rsidR="00034FBE">
        <w:rPr>
          <w:rFonts w:asciiTheme="minorHAnsi" w:hAnsiTheme="minorHAnsi"/>
          <w:sz w:val="22"/>
          <w:szCs w:val="22"/>
        </w:rPr>
        <w:t>zaměstnání</w:t>
      </w:r>
      <w:r w:rsidR="00260B74">
        <w:rPr>
          <w:rFonts w:asciiTheme="minorHAnsi" w:hAnsiTheme="minorHAnsi"/>
          <w:sz w:val="22"/>
          <w:szCs w:val="22"/>
        </w:rPr>
        <w:t xml:space="preserve"> </w:t>
      </w:r>
      <w:r w:rsidR="00294588">
        <w:rPr>
          <w:rFonts w:asciiTheme="minorHAnsi" w:hAnsiTheme="minorHAnsi"/>
          <w:sz w:val="22"/>
          <w:szCs w:val="22"/>
        </w:rPr>
        <w:t>a další osoby poskytující osobní údaje ČIŽP.</w:t>
      </w:r>
    </w:p>
    <w:p w:rsidR="003A6C14" w:rsidRPr="003A6C14" w:rsidRDefault="003A6C14" w:rsidP="003A6C14">
      <w:pPr>
        <w:pStyle w:val="Normlnweb"/>
        <w:spacing w:before="0" w:beforeAutospacing="0" w:after="0" w:afterAutospacing="0" w:line="276" w:lineRule="auto"/>
        <w:jc w:val="both"/>
        <w:rPr>
          <w:rFonts w:asciiTheme="minorHAnsi" w:hAnsiTheme="minorHAnsi"/>
          <w:sz w:val="22"/>
          <w:szCs w:val="22"/>
        </w:rPr>
      </w:pPr>
      <w:r w:rsidRPr="003A6C14">
        <w:rPr>
          <w:rStyle w:val="Siln"/>
          <w:rFonts w:asciiTheme="minorHAnsi" w:hAnsiTheme="minorHAnsi"/>
          <w:sz w:val="22"/>
          <w:szCs w:val="22"/>
        </w:rPr>
        <w:t>Zpracování:</w:t>
      </w:r>
      <w:r w:rsidRPr="003A6C14">
        <w:rPr>
          <w:rFonts w:asciiTheme="minorHAnsi" w:hAnsiTheme="minorHAnsi"/>
          <w:sz w:val="22"/>
          <w:szCs w:val="22"/>
        </w:rPr>
        <w:t xml:space="preserve"> Jakákoliv operace nebo soubor operací s osobními údaji nebo soubory osobních údajů, který je prováděn pomocí či bez pomoci automatizovaných postupů, jako je shromáždění, zaznamenání, uspořádání, strukturování, uložení, přizpůsobení nebo pozměnění, vyhledání, </w:t>
      </w:r>
      <w:r w:rsidRPr="003A6C14">
        <w:rPr>
          <w:rFonts w:asciiTheme="minorHAnsi" w:hAnsiTheme="minorHAnsi"/>
          <w:sz w:val="22"/>
          <w:szCs w:val="22"/>
        </w:rPr>
        <w:lastRenderedPageBreak/>
        <w:t>nahlédnutí, použití, zpřístupnění přenosem, šíření nebo jakékoliv jiné zpřístupnění, seřazení či zkombinování, omezení, výmaz nebo zničení</w:t>
      </w:r>
      <w:r w:rsidR="00294588">
        <w:rPr>
          <w:rFonts w:asciiTheme="minorHAnsi" w:hAnsiTheme="minorHAnsi"/>
          <w:sz w:val="22"/>
          <w:szCs w:val="22"/>
        </w:rPr>
        <w:t>.</w:t>
      </w:r>
    </w:p>
    <w:p w:rsidR="003A6C14" w:rsidRPr="00294503" w:rsidRDefault="003A6C14" w:rsidP="00843DAD">
      <w:pPr>
        <w:spacing w:after="0"/>
        <w:jc w:val="both"/>
      </w:pPr>
    </w:p>
    <w:p w:rsidR="00577210" w:rsidRPr="00294503" w:rsidRDefault="00577210" w:rsidP="00843DAD">
      <w:pPr>
        <w:spacing w:after="0"/>
        <w:jc w:val="both"/>
        <w:rPr>
          <w:b/>
          <w:sz w:val="28"/>
          <w:szCs w:val="28"/>
          <w:u w:val="single"/>
        </w:rPr>
      </w:pPr>
      <w:r w:rsidRPr="00294503">
        <w:rPr>
          <w:b/>
          <w:sz w:val="28"/>
          <w:szCs w:val="28"/>
          <w:u w:val="single"/>
        </w:rPr>
        <w:t>Účel zpracování osobních údajů</w:t>
      </w:r>
      <w:r w:rsidR="00D76B14" w:rsidRPr="00294503">
        <w:rPr>
          <w:b/>
          <w:sz w:val="28"/>
          <w:szCs w:val="28"/>
          <w:u w:val="single"/>
        </w:rPr>
        <w:t xml:space="preserve"> a právní základ jejich zpracování</w:t>
      </w:r>
    </w:p>
    <w:p w:rsidR="00D300D5" w:rsidRPr="00294503" w:rsidRDefault="00D76B14" w:rsidP="00843DAD">
      <w:pPr>
        <w:spacing w:after="0"/>
        <w:jc w:val="both"/>
      </w:pPr>
      <w:r w:rsidRPr="00294503">
        <w:t>ČIŽP zpracovává osobní údaje subjektů z důvodů dodržení smluvních povinností</w:t>
      </w:r>
      <w:r w:rsidR="00D300D5" w:rsidRPr="00294503">
        <w:t xml:space="preserve"> a spln</w:t>
      </w:r>
      <w:r w:rsidR="00260B74">
        <w:t>ě</w:t>
      </w:r>
      <w:r w:rsidR="00D300D5" w:rsidRPr="00294503">
        <w:t>ní zákonných požadavků a činí tak na základě</w:t>
      </w:r>
    </w:p>
    <w:p w:rsidR="00D300D5" w:rsidRPr="00294503" w:rsidRDefault="00D300D5" w:rsidP="00843DAD">
      <w:pPr>
        <w:pStyle w:val="Odstavecseseznamem"/>
        <w:numPr>
          <w:ilvl w:val="0"/>
          <w:numId w:val="7"/>
        </w:numPr>
        <w:spacing w:before="0" w:after="0" w:line="276" w:lineRule="auto"/>
        <w:jc w:val="both"/>
        <w:rPr>
          <w:rFonts w:asciiTheme="minorHAnsi" w:hAnsiTheme="minorHAnsi"/>
          <w:sz w:val="22"/>
          <w:szCs w:val="22"/>
        </w:rPr>
      </w:pPr>
      <w:r w:rsidRPr="00294503">
        <w:rPr>
          <w:rFonts w:asciiTheme="minorHAnsi" w:hAnsiTheme="minorHAnsi"/>
          <w:sz w:val="22"/>
          <w:szCs w:val="22"/>
        </w:rPr>
        <w:t>plnění sml</w:t>
      </w:r>
      <w:r w:rsidR="00260B74">
        <w:rPr>
          <w:rFonts w:asciiTheme="minorHAnsi" w:hAnsiTheme="minorHAnsi"/>
          <w:sz w:val="22"/>
          <w:szCs w:val="22"/>
        </w:rPr>
        <w:t>o</w:t>
      </w:r>
      <w:r w:rsidRPr="00294503">
        <w:rPr>
          <w:rFonts w:asciiTheme="minorHAnsi" w:hAnsiTheme="minorHAnsi"/>
          <w:sz w:val="22"/>
          <w:szCs w:val="22"/>
        </w:rPr>
        <w:t>uvy, jejíž smluvní stranou je subjekt údajů, nebo pro provedení opatření přijatých před uzavřením smlouvy</w:t>
      </w:r>
      <w:r w:rsidR="00260B74">
        <w:rPr>
          <w:rFonts w:asciiTheme="minorHAnsi" w:hAnsiTheme="minorHAnsi"/>
          <w:sz w:val="22"/>
          <w:szCs w:val="22"/>
        </w:rPr>
        <w:t xml:space="preserve"> </w:t>
      </w:r>
      <w:r w:rsidRPr="00294503">
        <w:rPr>
          <w:rFonts w:asciiTheme="minorHAnsi" w:hAnsiTheme="minorHAnsi"/>
          <w:sz w:val="22"/>
          <w:szCs w:val="22"/>
        </w:rPr>
        <w:t xml:space="preserve">na žádost tohoto subjektu údajů, </w:t>
      </w:r>
    </w:p>
    <w:p w:rsidR="00D300D5" w:rsidRPr="00294503" w:rsidRDefault="00D300D5" w:rsidP="00843DAD">
      <w:pPr>
        <w:pStyle w:val="Odstavecseseznamem"/>
        <w:numPr>
          <w:ilvl w:val="0"/>
          <w:numId w:val="7"/>
        </w:numPr>
        <w:spacing w:before="0" w:after="0" w:line="276" w:lineRule="auto"/>
        <w:jc w:val="both"/>
        <w:rPr>
          <w:rFonts w:asciiTheme="minorHAnsi" w:hAnsiTheme="minorHAnsi"/>
          <w:sz w:val="22"/>
          <w:szCs w:val="22"/>
        </w:rPr>
      </w:pPr>
      <w:r w:rsidRPr="00294503">
        <w:rPr>
          <w:rFonts w:asciiTheme="minorHAnsi" w:hAnsiTheme="minorHAnsi"/>
          <w:sz w:val="22"/>
          <w:szCs w:val="22"/>
        </w:rPr>
        <w:t>právních povinností, které</w:t>
      </w:r>
      <w:r w:rsidR="006F2FAA" w:rsidRPr="00294503">
        <w:rPr>
          <w:rFonts w:asciiTheme="minorHAnsi" w:hAnsiTheme="minorHAnsi"/>
          <w:sz w:val="22"/>
          <w:szCs w:val="22"/>
        </w:rPr>
        <w:t xml:space="preserve"> </w:t>
      </w:r>
      <w:r w:rsidRPr="00294503">
        <w:rPr>
          <w:rFonts w:asciiTheme="minorHAnsi" w:hAnsiTheme="minorHAnsi"/>
          <w:sz w:val="22"/>
          <w:szCs w:val="22"/>
        </w:rPr>
        <w:t xml:space="preserve">se na </w:t>
      </w:r>
      <w:r w:rsidR="006F2FAA" w:rsidRPr="00294503">
        <w:rPr>
          <w:rFonts w:asciiTheme="minorHAnsi" w:hAnsiTheme="minorHAnsi"/>
          <w:sz w:val="22"/>
          <w:szCs w:val="22"/>
        </w:rPr>
        <w:t>ČIŽP</w:t>
      </w:r>
      <w:r w:rsidRPr="00294503">
        <w:rPr>
          <w:rFonts w:asciiTheme="minorHAnsi" w:hAnsiTheme="minorHAnsi"/>
          <w:sz w:val="22"/>
          <w:szCs w:val="22"/>
        </w:rPr>
        <w:t xml:space="preserve"> vztahují</w:t>
      </w:r>
      <w:r w:rsidR="006F2FAA" w:rsidRPr="00294503">
        <w:rPr>
          <w:rFonts w:asciiTheme="minorHAnsi" w:hAnsiTheme="minorHAnsi"/>
          <w:sz w:val="22"/>
          <w:szCs w:val="22"/>
        </w:rPr>
        <w:t>,</w:t>
      </w:r>
    </w:p>
    <w:p w:rsidR="00D300D5" w:rsidRPr="00294503" w:rsidRDefault="00D300D5" w:rsidP="00843DAD">
      <w:pPr>
        <w:pStyle w:val="Odstavecseseznamem"/>
        <w:numPr>
          <w:ilvl w:val="0"/>
          <w:numId w:val="7"/>
        </w:numPr>
        <w:spacing w:before="0" w:after="0" w:line="276" w:lineRule="auto"/>
        <w:jc w:val="both"/>
        <w:rPr>
          <w:rFonts w:asciiTheme="minorHAnsi" w:hAnsiTheme="minorHAnsi"/>
          <w:sz w:val="22"/>
          <w:szCs w:val="22"/>
        </w:rPr>
      </w:pPr>
      <w:r w:rsidRPr="00294503">
        <w:rPr>
          <w:rFonts w:asciiTheme="minorHAnsi" w:hAnsiTheme="minorHAnsi"/>
          <w:sz w:val="22"/>
          <w:szCs w:val="22"/>
        </w:rPr>
        <w:t xml:space="preserve">plnění </w:t>
      </w:r>
      <w:r w:rsidR="006F2FAA" w:rsidRPr="00294503">
        <w:rPr>
          <w:rFonts w:asciiTheme="minorHAnsi" w:hAnsiTheme="minorHAnsi"/>
          <w:sz w:val="22"/>
          <w:szCs w:val="22"/>
        </w:rPr>
        <w:t>úkolů prováděných ČIŽP ve veřejném zájmu nebo při výkonu veřejné moci</w:t>
      </w:r>
      <w:r w:rsidRPr="00294503">
        <w:rPr>
          <w:rFonts w:asciiTheme="minorHAnsi" w:hAnsiTheme="minorHAnsi"/>
          <w:sz w:val="22"/>
          <w:szCs w:val="22"/>
        </w:rPr>
        <w:t>, kterým</w:t>
      </w:r>
      <w:r w:rsidR="00260B74">
        <w:rPr>
          <w:rFonts w:asciiTheme="minorHAnsi" w:hAnsiTheme="minorHAnsi"/>
          <w:sz w:val="22"/>
          <w:szCs w:val="22"/>
        </w:rPr>
        <w:t>i</w:t>
      </w:r>
      <w:r w:rsidRPr="00294503">
        <w:rPr>
          <w:rFonts w:asciiTheme="minorHAnsi" w:hAnsiTheme="minorHAnsi"/>
          <w:sz w:val="22"/>
          <w:szCs w:val="22"/>
        </w:rPr>
        <w:t xml:space="preserve"> je ČIŽP pověřena, </w:t>
      </w:r>
    </w:p>
    <w:p w:rsidR="006F2FAA" w:rsidRPr="00294503" w:rsidRDefault="00D300D5" w:rsidP="00843DAD">
      <w:pPr>
        <w:pStyle w:val="Odstavecseseznamem"/>
        <w:numPr>
          <w:ilvl w:val="0"/>
          <w:numId w:val="7"/>
        </w:numPr>
        <w:spacing w:before="0" w:after="0" w:line="276" w:lineRule="auto"/>
        <w:jc w:val="both"/>
        <w:rPr>
          <w:rFonts w:asciiTheme="minorHAnsi" w:hAnsiTheme="minorHAnsi"/>
          <w:sz w:val="22"/>
          <w:szCs w:val="22"/>
        </w:rPr>
      </w:pPr>
      <w:r w:rsidRPr="00294503">
        <w:rPr>
          <w:rFonts w:asciiTheme="minorHAnsi" w:hAnsiTheme="minorHAnsi"/>
          <w:sz w:val="22"/>
          <w:szCs w:val="22"/>
        </w:rPr>
        <w:t>ud</w:t>
      </w:r>
      <w:r w:rsidR="006F2FAA" w:rsidRPr="00294503">
        <w:rPr>
          <w:rFonts w:asciiTheme="minorHAnsi" w:hAnsiTheme="minorHAnsi"/>
          <w:sz w:val="22"/>
          <w:szCs w:val="22"/>
        </w:rPr>
        <w:t>ěleného souhlasu</w:t>
      </w:r>
      <w:r w:rsidRPr="00294503">
        <w:rPr>
          <w:rFonts w:asciiTheme="minorHAnsi" w:hAnsiTheme="minorHAnsi"/>
          <w:sz w:val="22"/>
          <w:szCs w:val="22"/>
        </w:rPr>
        <w:t xml:space="preserve"> se zpracováním osobních údajů pro jeden či více konkrétních účelů</w:t>
      </w:r>
      <w:r w:rsidR="006F2FAA" w:rsidRPr="00294503">
        <w:rPr>
          <w:rFonts w:asciiTheme="minorHAnsi" w:hAnsiTheme="minorHAnsi"/>
          <w:sz w:val="22"/>
          <w:szCs w:val="22"/>
        </w:rPr>
        <w:t>.</w:t>
      </w:r>
    </w:p>
    <w:p w:rsidR="006F2FAA" w:rsidRPr="00294503" w:rsidRDefault="006F2FAA" w:rsidP="00843DAD">
      <w:pPr>
        <w:spacing w:after="0"/>
        <w:jc w:val="both"/>
      </w:pPr>
    </w:p>
    <w:p w:rsidR="00D76B14" w:rsidRPr="00294503" w:rsidRDefault="006F2FAA" w:rsidP="00843DAD">
      <w:pPr>
        <w:spacing w:after="0"/>
        <w:jc w:val="both"/>
      </w:pPr>
      <w:r w:rsidRPr="00294503">
        <w:t>Osobní údaje jsou zpracovávány pro níže uvedené účely:</w:t>
      </w:r>
    </w:p>
    <w:p w:rsidR="00D76B14" w:rsidRPr="00294503" w:rsidRDefault="00577210" w:rsidP="00843DAD">
      <w:pPr>
        <w:pStyle w:val="Odstavecseseznamem"/>
        <w:numPr>
          <w:ilvl w:val="0"/>
          <w:numId w:val="6"/>
        </w:numPr>
        <w:spacing w:before="0" w:after="0" w:line="276" w:lineRule="auto"/>
        <w:jc w:val="both"/>
        <w:rPr>
          <w:rFonts w:asciiTheme="minorHAnsi" w:hAnsiTheme="minorHAnsi"/>
          <w:sz w:val="22"/>
          <w:szCs w:val="22"/>
        </w:rPr>
      </w:pPr>
      <w:r w:rsidRPr="00294503">
        <w:rPr>
          <w:rFonts w:asciiTheme="minorHAnsi" w:hAnsiTheme="minorHAnsi"/>
          <w:sz w:val="22"/>
          <w:szCs w:val="22"/>
        </w:rPr>
        <w:t xml:space="preserve">provádění </w:t>
      </w:r>
      <w:r w:rsidR="0033497C" w:rsidRPr="00294503">
        <w:rPr>
          <w:rFonts w:asciiTheme="minorHAnsi" w:hAnsiTheme="minorHAnsi"/>
          <w:sz w:val="22"/>
          <w:szCs w:val="22"/>
        </w:rPr>
        <w:t>kontrol</w:t>
      </w:r>
      <w:r w:rsidR="000D66AE">
        <w:rPr>
          <w:rFonts w:asciiTheme="minorHAnsi" w:hAnsiTheme="minorHAnsi"/>
          <w:sz w:val="22"/>
          <w:szCs w:val="22"/>
        </w:rPr>
        <w:t>ní a dohledové činnosti</w:t>
      </w:r>
      <w:r w:rsidR="0033497C" w:rsidRPr="00294503">
        <w:rPr>
          <w:rFonts w:asciiTheme="minorHAnsi" w:hAnsiTheme="minorHAnsi"/>
          <w:sz w:val="22"/>
          <w:szCs w:val="22"/>
        </w:rPr>
        <w:t xml:space="preserve"> dle zákona č. 255/2012 Sb., o kontrole (kontrolní řád) </w:t>
      </w:r>
      <w:r w:rsidR="006F2FAA" w:rsidRPr="00294503">
        <w:rPr>
          <w:rFonts w:asciiTheme="minorHAnsi" w:hAnsiTheme="minorHAnsi"/>
          <w:sz w:val="22"/>
          <w:szCs w:val="22"/>
        </w:rPr>
        <w:t>a tzv. složkových zákonů, jejichž výčet je uveden na http://www.cizp.cz/Slozky-CIZP</w:t>
      </w:r>
    </w:p>
    <w:p w:rsidR="00D76B14" w:rsidRPr="00294503" w:rsidRDefault="0033497C" w:rsidP="00843DAD">
      <w:pPr>
        <w:pStyle w:val="Odstavecseseznamem"/>
        <w:numPr>
          <w:ilvl w:val="0"/>
          <w:numId w:val="6"/>
        </w:numPr>
        <w:spacing w:before="0" w:after="0" w:line="276" w:lineRule="auto"/>
        <w:jc w:val="both"/>
        <w:rPr>
          <w:rFonts w:asciiTheme="minorHAnsi" w:hAnsiTheme="minorHAnsi"/>
          <w:sz w:val="22"/>
          <w:szCs w:val="22"/>
        </w:rPr>
      </w:pPr>
      <w:r w:rsidRPr="00294503">
        <w:rPr>
          <w:rFonts w:asciiTheme="minorHAnsi" w:hAnsiTheme="minorHAnsi"/>
          <w:sz w:val="22"/>
          <w:szCs w:val="22"/>
        </w:rPr>
        <w:t>správní řízení (správní řízení dle zákona č. 500/2004 Sb., správní řád, ve znění pozdějších předpisů, řízení o přestupku dle zákona č. 250/2016 Sb., o odpovědnosti za přestupky a řízení o nich, ve znění pozdějších předpisů)</w:t>
      </w:r>
      <w:r w:rsidR="006F2FAA" w:rsidRPr="00294503">
        <w:rPr>
          <w:rFonts w:asciiTheme="minorHAnsi" w:hAnsiTheme="minorHAnsi"/>
          <w:sz w:val="22"/>
          <w:szCs w:val="22"/>
        </w:rPr>
        <w:t xml:space="preserve"> a navazující řízení daňové dle zákona č. 280/2009 Sb., daňový řád, ve znění pozdějších předpisů, </w:t>
      </w:r>
      <w:r w:rsidR="009B7040" w:rsidRPr="00294503">
        <w:rPr>
          <w:rFonts w:asciiTheme="minorHAnsi" w:hAnsiTheme="minorHAnsi"/>
          <w:sz w:val="22"/>
          <w:szCs w:val="22"/>
        </w:rPr>
        <w:t>exekuční řízení dle</w:t>
      </w:r>
      <w:r w:rsidR="000D66AE">
        <w:rPr>
          <w:rFonts w:asciiTheme="minorHAnsi" w:hAnsiTheme="minorHAnsi"/>
          <w:sz w:val="22"/>
          <w:szCs w:val="22"/>
        </w:rPr>
        <w:t xml:space="preserve"> správního řádu a dle zákona č. </w:t>
      </w:r>
      <w:r w:rsidR="009B7040" w:rsidRPr="00294503">
        <w:rPr>
          <w:rFonts w:asciiTheme="minorHAnsi" w:hAnsiTheme="minorHAnsi"/>
          <w:sz w:val="22"/>
          <w:szCs w:val="22"/>
        </w:rPr>
        <w:t>120/2001 Sb., o soudních exekutorech a exekuční činnosti (exekuční řád) a o změně dalších zákonů, ve znění pozdějších předpisů</w:t>
      </w:r>
    </w:p>
    <w:p w:rsidR="009B7040" w:rsidRPr="00294503" w:rsidRDefault="009B7040" w:rsidP="00843DAD">
      <w:pPr>
        <w:pStyle w:val="Odstavecseseznamem"/>
        <w:numPr>
          <w:ilvl w:val="0"/>
          <w:numId w:val="6"/>
        </w:numPr>
        <w:spacing w:before="0" w:after="0" w:line="276" w:lineRule="auto"/>
        <w:jc w:val="both"/>
        <w:rPr>
          <w:rFonts w:asciiTheme="minorHAnsi" w:hAnsiTheme="minorHAnsi"/>
          <w:sz w:val="22"/>
          <w:szCs w:val="22"/>
        </w:rPr>
      </w:pPr>
      <w:r w:rsidRPr="00294503">
        <w:rPr>
          <w:rFonts w:asciiTheme="minorHAnsi" w:hAnsiTheme="minorHAnsi"/>
          <w:sz w:val="22"/>
          <w:szCs w:val="22"/>
        </w:rPr>
        <w:t xml:space="preserve">splnění informační povinnosti dle zákona </w:t>
      </w:r>
      <w:r w:rsidR="000D66AE">
        <w:rPr>
          <w:rFonts w:asciiTheme="minorHAnsi" w:hAnsiTheme="minorHAnsi"/>
          <w:sz w:val="22"/>
          <w:szCs w:val="22"/>
        </w:rPr>
        <w:t xml:space="preserve">č. </w:t>
      </w:r>
      <w:r w:rsidRPr="00294503">
        <w:rPr>
          <w:rFonts w:asciiTheme="minorHAnsi" w:hAnsiTheme="minorHAnsi"/>
          <w:sz w:val="22"/>
          <w:szCs w:val="22"/>
        </w:rPr>
        <w:t>106/1999 Sb., o svobodném přístupu k informacím, ve znění pozdějších předpisů a zákona č. 123/1</w:t>
      </w:r>
      <w:r w:rsidR="000D66AE">
        <w:rPr>
          <w:rFonts w:asciiTheme="minorHAnsi" w:hAnsiTheme="minorHAnsi"/>
          <w:sz w:val="22"/>
          <w:szCs w:val="22"/>
        </w:rPr>
        <w:t>998 Sb., o právu na informace o </w:t>
      </w:r>
      <w:r w:rsidRPr="00294503">
        <w:rPr>
          <w:rFonts w:asciiTheme="minorHAnsi" w:hAnsiTheme="minorHAnsi"/>
          <w:sz w:val="22"/>
          <w:szCs w:val="22"/>
        </w:rPr>
        <w:t>životním prostředí, ve znění pozdějších předpisů</w:t>
      </w:r>
    </w:p>
    <w:p w:rsidR="009B7040" w:rsidRPr="00294503" w:rsidRDefault="009B7040" w:rsidP="00843DAD">
      <w:pPr>
        <w:pStyle w:val="Odstavecseseznamem"/>
        <w:numPr>
          <w:ilvl w:val="0"/>
          <w:numId w:val="6"/>
        </w:numPr>
        <w:spacing w:before="0" w:after="0" w:line="276" w:lineRule="auto"/>
        <w:jc w:val="both"/>
        <w:rPr>
          <w:rFonts w:asciiTheme="minorHAnsi" w:hAnsiTheme="minorHAnsi"/>
          <w:sz w:val="22"/>
          <w:szCs w:val="22"/>
        </w:rPr>
      </w:pPr>
      <w:r w:rsidRPr="00294503">
        <w:rPr>
          <w:rFonts w:asciiTheme="minorHAnsi" w:hAnsiTheme="minorHAnsi"/>
          <w:sz w:val="22"/>
          <w:szCs w:val="22"/>
        </w:rPr>
        <w:t>personální (včetně výběrových řízení na obsazení služ</w:t>
      </w:r>
      <w:r w:rsidR="000D66AE">
        <w:rPr>
          <w:rFonts w:asciiTheme="minorHAnsi" w:hAnsiTheme="minorHAnsi"/>
          <w:sz w:val="22"/>
          <w:szCs w:val="22"/>
        </w:rPr>
        <w:t>ebních/pracovních míst)</w:t>
      </w:r>
    </w:p>
    <w:p w:rsidR="009B7040" w:rsidRPr="00294503" w:rsidRDefault="009B7040" w:rsidP="00843DAD">
      <w:pPr>
        <w:pStyle w:val="Odstavecseseznamem"/>
        <w:numPr>
          <w:ilvl w:val="0"/>
          <w:numId w:val="6"/>
        </w:numPr>
        <w:spacing w:before="0" w:after="0" w:line="276" w:lineRule="auto"/>
        <w:jc w:val="both"/>
        <w:rPr>
          <w:rFonts w:asciiTheme="minorHAnsi" w:hAnsiTheme="minorHAnsi"/>
          <w:sz w:val="22"/>
          <w:szCs w:val="22"/>
        </w:rPr>
      </w:pPr>
      <w:r w:rsidRPr="00294503">
        <w:rPr>
          <w:rFonts w:asciiTheme="minorHAnsi" w:hAnsiTheme="minorHAnsi"/>
          <w:sz w:val="22"/>
          <w:szCs w:val="22"/>
        </w:rPr>
        <w:t>veřejné zakázky</w:t>
      </w:r>
    </w:p>
    <w:p w:rsidR="009B7040" w:rsidRPr="00294503" w:rsidRDefault="009B7040" w:rsidP="00843DAD">
      <w:pPr>
        <w:pStyle w:val="Odstavecseseznamem"/>
        <w:numPr>
          <w:ilvl w:val="0"/>
          <w:numId w:val="6"/>
        </w:numPr>
        <w:spacing w:before="0" w:after="0" w:line="276" w:lineRule="auto"/>
        <w:jc w:val="both"/>
        <w:rPr>
          <w:rFonts w:asciiTheme="minorHAnsi" w:hAnsiTheme="minorHAnsi"/>
          <w:sz w:val="22"/>
          <w:szCs w:val="22"/>
        </w:rPr>
      </w:pPr>
      <w:r w:rsidRPr="00294503">
        <w:rPr>
          <w:rFonts w:asciiTheme="minorHAnsi" w:hAnsiTheme="minorHAnsi"/>
          <w:sz w:val="22"/>
          <w:szCs w:val="22"/>
        </w:rPr>
        <w:t>plnění dodavatelsko-odběratelských vztahů</w:t>
      </w:r>
    </w:p>
    <w:p w:rsidR="0033497C" w:rsidRPr="00294503" w:rsidRDefault="009B7040" w:rsidP="00843DAD">
      <w:pPr>
        <w:pStyle w:val="Odstavecseseznamem"/>
        <w:numPr>
          <w:ilvl w:val="0"/>
          <w:numId w:val="6"/>
        </w:numPr>
        <w:spacing w:before="0" w:after="0" w:line="276" w:lineRule="auto"/>
        <w:jc w:val="both"/>
        <w:rPr>
          <w:rFonts w:asciiTheme="minorHAnsi" w:hAnsiTheme="minorHAnsi"/>
          <w:sz w:val="22"/>
          <w:szCs w:val="22"/>
        </w:rPr>
      </w:pPr>
      <w:r w:rsidRPr="00294503">
        <w:rPr>
          <w:rFonts w:asciiTheme="minorHAnsi" w:hAnsiTheme="minorHAnsi"/>
          <w:sz w:val="22"/>
          <w:szCs w:val="22"/>
        </w:rPr>
        <w:t>ochrana majetku.</w:t>
      </w:r>
    </w:p>
    <w:p w:rsidR="009B7040" w:rsidRPr="00294503" w:rsidRDefault="009B7040" w:rsidP="00843DAD">
      <w:pPr>
        <w:spacing w:after="0"/>
        <w:jc w:val="both"/>
      </w:pPr>
    </w:p>
    <w:p w:rsidR="009B7040" w:rsidRPr="00294503" w:rsidRDefault="00D300D5" w:rsidP="00843DAD">
      <w:pPr>
        <w:spacing w:after="0"/>
        <w:jc w:val="both"/>
        <w:rPr>
          <w:b/>
          <w:sz w:val="28"/>
          <w:szCs w:val="28"/>
          <w:u w:val="single"/>
        </w:rPr>
      </w:pPr>
      <w:r w:rsidRPr="00294503">
        <w:rPr>
          <w:b/>
          <w:sz w:val="28"/>
          <w:szCs w:val="28"/>
          <w:u w:val="single"/>
        </w:rPr>
        <w:t>Kategorie osobních údajů</w:t>
      </w:r>
    </w:p>
    <w:p w:rsidR="00D458AA" w:rsidRPr="00294503" w:rsidRDefault="00D458AA" w:rsidP="00843DAD">
      <w:pPr>
        <w:spacing w:after="0"/>
        <w:jc w:val="both"/>
      </w:pPr>
      <w:r w:rsidRPr="00294503">
        <w:t xml:space="preserve">Zásady zpracování osobních údajů se vztahují </w:t>
      </w:r>
      <w:r w:rsidR="00294503">
        <w:t xml:space="preserve">jak </w:t>
      </w:r>
      <w:r w:rsidRPr="00294503">
        <w:t>na osobní údaje poskytnuté subjekty údajů, tak na osobní údaje získané z jiných zdrojů.</w:t>
      </w:r>
    </w:p>
    <w:p w:rsidR="00D458AA" w:rsidRPr="00294503" w:rsidRDefault="00D458AA" w:rsidP="00843DAD">
      <w:pPr>
        <w:spacing w:after="0"/>
        <w:jc w:val="both"/>
      </w:pPr>
    </w:p>
    <w:p w:rsidR="00D458AA" w:rsidRPr="00294503" w:rsidRDefault="00D458AA" w:rsidP="00843DAD">
      <w:pPr>
        <w:spacing w:after="0"/>
        <w:jc w:val="both"/>
        <w:rPr>
          <w:b/>
        </w:rPr>
      </w:pPr>
      <w:r w:rsidRPr="00294503">
        <w:rPr>
          <w:b/>
        </w:rPr>
        <w:t>Zdroje osobních údajů:</w:t>
      </w:r>
    </w:p>
    <w:p w:rsidR="00D300D5" w:rsidRPr="00294503" w:rsidRDefault="00D458AA" w:rsidP="00843DAD">
      <w:pPr>
        <w:pStyle w:val="Odstavecseseznamem"/>
        <w:numPr>
          <w:ilvl w:val="0"/>
          <w:numId w:val="8"/>
        </w:numPr>
        <w:spacing w:before="0" w:after="0" w:line="276" w:lineRule="auto"/>
        <w:jc w:val="both"/>
        <w:rPr>
          <w:rFonts w:asciiTheme="minorHAnsi" w:hAnsiTheme="minorHAnsi"/>
          <w:sz w:val="22"/>
          <w:szCs w:val="22"/>
        </w:rPr>
      </w:pPr>
      <w:r w:rsidRPr="00294503">
        <w:rPr>
          <w:rFonts w:asciiTheme="minorHAnsi" w:hAnsiTheme="minorHAnsi"/>
          <w:sz w:val="22"/>
          <w:szCs w:val="22"/>
        </w:rPr>
        <w:t>přímo od subjektů (na základě jejich zákonné povinnosti, dobrovolně poskytnuté)</w:t>
      </w:r>
    </w:p>
    <w:p w:rsidR="00D458AA" w:rsidRPr="00294503" w:rsidRDefault="00D458AA" w:rsidP="00843DAD">
      <w:pPr>
        <w:pStyle w:val="Odstavecseseznamem"/>
        <w:numPr>
          <w:ilvl w:val="0"/>
          <w:numId w:val="8"/>
        </w:numPr>
        <w:spacing w:before="0" w:after="0" w:line="276" w:lineRule="auto"/>
        <w:jc w:val="both"/>
        <w:rPr>
          <w:rFonts w:asciiTheme="minorHAnsi" w:hAnsiTheme="minorHAnsi"/>
          <w:sz w:val="22"/>
          <w:szCs w:val="22"/>
        </w:rPr>
      </w:pPr>
      <w:r w:rsidRPr="00294503">
        <w:rPr>
          <w:rFonts w:asciiTheme="minorHAnsi" w:hAnsiTheme="minorHAnsi"/>
          <w:sz w:val="22"/>
          <w:szCs w:val="22"/>
        </w:rPr>
        <w:t xml:space="preserve">od státních a jiných orgánů veřejné moci v rámci plnění zákonných povinností stanovených příslušnými právními předpisy </w:t>
      </w:r>
    </w:p>
    <w:p w:rsidR="00D458AA" w:rsidRPr="00294503" w:rsidRDefault="00D458AA" w:rsidP="00843DAD">
      <w:pPr>
        <w:pStyle w:val="Odstavecseseznamem"/>
        <w:numPr>
          <w:ilvl w:val="0"/>
          <w:numId w:val="8"/>
        </w:numPr>
        <w:spacing w:before="0" w:after="0" w:line="276" w:lineRule="auto"/>
        <w:jc w:val="both"/>
        <w:rPr>
          <w:rFonts w:asciiTheme="minorHAnsi" w:hAnsiTheme="minorHAnsi"/>
          <w:sz w:val="22"/>
          <w:szCs w:val="22"/>
        </w:rPr>
      </w:pPr>
      <w:r w:rsidRPr="00294503">
        <w:rPr>
          <w:rFonts w:asciiTheme="minorHAnsi" w:hAnsiTheme="minorHAnsi"/>
          <w:sz w:val="22"/>
          <w:szCs w:val="22"/>
        </w:rPr>
        <w:t>veřejně přístupn</w:t>
      </w:r>
      <w:r w:rsidR="00C07C76" w:rsidRPr="00294503">
        <w:rPr>
          <w:rFonts w:asciiTheme="minorHAnsi" w:hAnsiTheme="minorHAnsi"/>
          <w:sz w:val="22"/>
          <w:szCs w:val="22"/>
        </w:rPr>
        <w:t>é</w:t>
      </w:r>
      <w:r w:rsidRPr="00294503">
        <w:rPr>
          <w:rFonts w:asciiTheme="minorHAnsi" w:hAnsiTheme="minorHAnsi"/>
          <w:sz w:val="22"/>
          <w:szCs w:val="22"/>
        </w:rPr>
        <w:t xml:space="preserve"> rejstřík</w:t>
      </w:r>
      <w:r w:rsidR="00C07C76" w:rsidRPr="00294503">
        <w:rPr>
          <w:rFonts w:asciiTheme="minorHAnsi" w:hAnsiTheme="minorHAnsi"/>
          <w:sz w:val="22"/>
          <w:szCs w:val="22"/>
        </w:rPr>
        <w:t>y a evidence</w:t>
      </w:r>
    </w:p>
    <w:p w:rsidR="00D458AA" w:rsidRPr="00294503" w:rsidRDefault="00D458AA" w:rsidP="00843DAD">
      <w:pPr>
        <w:pStyle w:val="Odstavecseseznamem"/>
        <w:numPr>
          <w:ilvl w:val="0"/>
          <w:numId w:val="8"/>
        </w:numPr>
        <w:spacing w:before="0" w:after="0" w:line="276" w:lineRule="auto"/>
        <w:jc w:val="both"/>
        <w:rPr>
          <w:rFonts w:asciiTheme="minorHAnsi" w:hAnsiTheme="minorHAnsi"/>
          <w:sz w:val="22"/>
          <w:szCs w:val="22"/>
        </w:rPr>
      </w:pPr>
      <w:r w:rsidRPr="00294503">
        <w:rPr>
          <w:rFonts w:asciiTheme="minorHAnsi" w:hAnsiTheme="minorHAnsi"/>
          <w:sz w:val="22"/>
          <w:szCs w:val="22"/>
        </w:rPr>
        <w:t xml:space="preserve">základní registry dle zákona č. 111/2009 Sb., o </w:t>
      </w:r>
      <w:r w:rsidR="00C07C76" w:rsidRPr="00294503">
        <w:rPr>
          <w:rFonts w:asciiTheme="minorHAnsi" w:hAnsiTheme="minorHAnsi"/>
          <w:sz w:val="22"/>
          <w:szCs w:val="22"/>
        </w:rPr>
        <w:t>základních registrech, ve znění pozdějších předpisů</w:t>
      </w:r>
    </w:p>
    <w:p w:rsidR="00C07C76" w:rsidRPr="00294503" w:rsidRDefault="00C07C76" w:rsidP="00843DAD">
      <w:pPr>
        <w:spacing w:after="0"/>
        <w:jc w:val="both"/>
      </w:pPr>
    </w:p>
    <w:p w:rsidR="00C07C76" w:rsidRPr="00294503" w:rsidRDefault="00C07C76" w:rsidP="00843DAD">
      <w:pPr>
        <w:spacing w:after="0"/>
        <w:jc w:val="both"/>
        <w:rPr>
          <w:b/>
        </w:rPr>
      </w:pPr>
      <w:r w:rsidRPr="00294503">
        <w:rPr>
          <w:b/>
        </w:rPr>
        <w:t>Kategorie osobních údajů:</w:t>
      </w:r>
    </w:p>
    <w:p w:rsidR="00294503" w:rsidRDefault="00294503" w:rsidP="00294503">
      <w:pPr>
        <w:spacing w:after="0"/>
        <w:jc w:val="both"/>
      </w:pPr>
    </w:p>
    <w:p w:rsidR="00C07C76" w:rsidRPr="00294503" w:rsidRDefault="00C07C76" w:rsidP="00294503">
      <w:pPr>
        <w:spacing w:after="0"/>
        <w:jc w:val="both"/>
      </w:pPr>
      <w:r w:rsidRPr="00294503">
        <w:lastRenderedPageBreak/>
        <w:t xml:space="preserve">Základní osobní údaje </w:t>
      </w:r>
    </w:p>
    <w:p w:rsidR="00C07C76" w:rsidRPr="00294503" w:rsidRDefault="00C07C76" w:rsidP="00843DAD">
      <w:pPr>
        <w:pStyle w:val="Odstavecseseznamem"/>
        <w:numPr>
          <w:ilvl w:val="0"/>
          <w:numId w:val="8"/>
        </w:numPr>
        <w:spacing w:before="0" w:after="0" w:line="276" w:lineRule="auto"/>
        <w:jc w:val="both"/>
        <w:rPr>
          <w:rFonts w:asciiTheme="minorHAnsi" w:hAnsiTheme="minorHAnsi"/>
          <w:sz w:val="22"/>
          <w:szCs w:val="22"/>
        </w:rPr>
      </w:pPr>
      <w:r w:rsidRPr="00294503">
        <w:rPr>
          <w:rFonts w:asciiTheme="minorHAnsi" w:hAnsiTheme="minorHAnsi"/>
          <w:sz w:val="22"/>
          <w:szCs w:val="22"/>
        </w:rPr>
        <w:t>akademický titul,</w:t>
      </w:r>
    </w:p>
    <w:p w:rsidR="00C07C76" w:rsidRPr="00294503" w:rsidRDefault="00C07C76" w:rsidP="00843DAD">
      <w:pPr>
        <w:pStyle w:val="Odstavecseseznamem"/>
        <w:numPr>
          <w:ilvl w:val="0"/>
          <w:numId w:val="8"/>
        </w:numPr>
        <w:spacing w:before="0" w:after="0" w:line="276" w:lineRule="auto"/>
        <w:jc w:val="both"/>
        <w:rPr>
          <w:rFonts w:asciiTheme="minorHAnsi" w:hAnsiTheme="minorHAnsi"/>
          <w:sz w:val="22"/>
          <w:szCs w:val="22"/>
        </w:rPr>
      </w:pPr>
      <w:r w:rsidRPr="00294503">
        <w:rPr>
          <w:rFonts w:asciiTheme="minorHAnsi" w:hAnsiTheme="minorHAnsi"/>
          <w:sz w:val="22"/>
          <w:szCs w:val="22"/>
        </w:rPr>
        <w:t>jméno popřípadě jména, příjmení,</w:t>
      </w:r>
    </w:p>
    <w:p w:rsidR="00C07C76" w:rsidRPr="00294503" w:rsidRDefault="00C07C76" w:rsidP="00843DAD">
      <w:pPr>
        <w:pStyle w:val="Odstavecseseznamem"/>
        <w:numPr>
          <w:ilvl w:val="0"/>
          <w:numId w:val="8"/>
        </w:numPr>
        <w:spacing w:before="0" w:after="0" w:line="276" w:lineRule="auto"/>
        <w:jc w:val="both"/>
        <w:rPr>
          <w:rFonts w:asciiTheme="minorHAnsi" w:hAnsiTheme="minorHAnsi"/>
          <w:sz w:val="22"/>
          <w:szCs w:val="22"/>
        </w:rPr>
      </w:pPr>
      <w:r w:rsidRPr="00294503">
        <w:rPr>
          <w:rFonts w:asciiTheme="minorHAnsi" w:hAnsiTheme="minorHAnsi"/>
          <w:sz w:val="22"/>
          <w:szCs w:val="22"/>
        </w:rPr>
        <w:t>odlišující dodatek podnikající fyzické osoby,</w:t>
      </w:r>
    </w:p>
    <w:p w:rsidR="00C07C76" w:rsidRPr="00294503" w:rsidRDefault="00C07C76" w:rsidP="00843DAD">
      <w:pPr>
        <w:pStyle w:val="Odstavecseseznamem"/>
        <w:numPr>
          <w:ilvl w:val="0"/>
          <w:numId w:val="8"/>
        </w:numPr>
        <w:spacing w:before="0" w:after="0" w:line="276" w:lineRule="auto"/>
        <w:jc w:val="both"/>
        <w:rPr>
          <w:rFonts w:asciiTheme="minorHAnsi" w:hAnsiTheme="minorHAnsi"/>
          <w:sz w:val="22"/>
          <w:szCs w:val="22"/>
        </w:rPr>
      </w:pPr>
      <w:r w:rsidRPr="00294503">
        <w:rPr>
          <w:rFonts w:asciiTheme="minorHAnsi" w:hAnsiTheme="minorHAnsi"/>
          <w:sz w:val="22"/>
          <w:szCs w:val="22"/>
        </w:rPr>
        <w:t>datum narození (rodné číslo),</w:t>
      </w:r>
    </w:p>
    <w:p w:rsidR="00C07C76" w:rsidRPr="00294503" w:rsidRDefault="00C07C76" w:rsidP="00843DAD">
      <w:pPr>
        <w:pStyle w:val="Odstavecseseznamem"/>
        <w:numPr>
          <w:ilvl w:val="0"/>
          <w:numId w:val="8"/>
        </w:numPr>
        <w:spacing w:before="0" w:after="0" w:line="276" w:lineRule="auto"/>
        <w:jc w:val="both"/>
        <w:rPr>
          <w:rFonts w:asciiTheme="minorHAnsi" w:hAnsiTheme="minorHAnsi"/>
          <w:sz w:val="22"/>
          <w:szCs w:val="22"/>
        </w:rPr>
      </w:pPr>
      <w:r w:rsidRPr="00294503">
        <w:rPr>
          <w:rFonts w:asciiTheme="minorHAnsi" w:hAnsiTheme="minorHAnsi"/>
          <w:sz w:val="22"/>
          <w:szCs w:val="22"/>
        </w:rPr>
        <w:t>IČO, DIČ,</w:t>
      </w:r>
    </w:p>
    <w:p w:rsidR="00C07C76" w:rsidRPr="00294503" w:rsidRDefault="00C07C76" w:rsidP="00843DAD">
      <w:pPr>
        <w:pStyle w:val="Odstavecseseznamem"/>
        <w:numPr>
          <w:ilvl w:val="0"/>
          <w:numId w:val="8"/>
        </w:numPr>
        <w:spacing w:before="0" w:after="0" w:line="276" w:lineRule="auto"/>
        <w:jc w:val="both"/>
        <w:rPr>
          <w:rFonts w:asciiTheme="minorHAnsi" w:hAnsiTheme="minorHAnsi"/>
          <w:sz w:val="22"/>
          <w:szCs w:val="22"/>
        </w:rPr>
      </w:pPr>
      <w:r w:rsidRPr="00294503">
        <w:rPr>
          <w:rFonts w:asciiTheme="minorHAnsi" w:hAnsiTheme="minorHAnsi"/>
          <w:sz w:val="22"/>
          <w:szCs w:val="22"/>
        </w:rPr>
        <w:t>adresa trvalého pobytu</w:t>
      </w:r>
      <w:r w:rsidR="00294503">
        <w:rPr>
          <w:rFonts w:asciiTheme="minorHAnsi" w:hAnsiTheme="minorHAnsi"/>
          <w:sz w:val="22"/>
          <w:szCs w:val="22"/>
        </w:rPr>
        <w:t>,</w:t>
      </w:r>
    </w:p>
    <w:p w:rsidR="00C07C76" w:rsidRPr="00294503" w:rsidRDefault="00C07C76" w:rsidP="00843DAD">
      <w:pPr>
        <w:pStyle w:val="Odstavecseseznamem"/>
        <w:numPr>
          <w:ilvl w:val="0"/>
          <w:numId w:val="8"/>
        </w:numPr>
        <w:spacing w:before="0" w:after="0" w:line="276" w:lineRule="auto"/>
        <w:jc w:val="both"/>
        <w:rPr>
          <w:rFonts w:asciiTheme="minorHAnsi" w:hAnsiTheme="minorHAnsi"/>
          <w:sz w:val="22"/>
          <w:szCs w:val="22"/>
        </w:rPr>
      </w:pPr>
      <w:r w:rsidRPr="00294503">
        <w:rPr>
          <w:rFonts w:asciiTheme="minorHAnsi" w:hAnsiTheme="minorHAnsi"/>
          <w:sz w:val="22"/>
          <w:szCs w:val="22"/>
        </w:rPr>
        <w:t>identifikační údaje zástupce fyzické osoby, kontaktní osoby,</w:t>
      </w:r>
    </w:p>
    <w:p w:rsidR="00C07C76" w:rsidRDefault="00C07C76" w:rsidP="00843DAD">
      <w:pPr>
        <w:pStyle w:val="Odstavecseseznamem"/>
        <w:numPr>
          <w:ilvl w:val="0"/>
          <w:numId w:val="8"/>
        </w:numPr>
        <w:spacing w:before="0" w:after="0" w:line="276" w:lineRule="auto"/>
        <w:jc w:val="both"/>
        <w:rPr>
          <w:rFonts w:asciiTheme="minorHAnsi" w:hAnsiTheme="minorHAnsi"/>
          <w:sz w:val="22"/>
          <w:szCs w:val="22"/>
        </w:rPr>
      </w:pPr>
      <w:r w:rsidRPr="00294503">
        <w:rPr>
          <w:rFonts w:asciiTheme="minorHAnsi" w:hAnsiTheme="minorHAnsi"/>
          <w:sz w:val="22"/>
          <w:szCs w:val="22"/>
        </w:rPr>
        <w:t>čísla identifikačních dokladů,</w:t>
      </w:r>
    </w:p>
    <w:p w:rsidR="00294503" w:rsidRPr="00294503" w:rsidRDefault="00294503" w:rsidP="00843DAD">
      <w:pPr>
        <w:pStyle w:val="Odstavecseseznamem"/>
        <w:numPr>
          <w:ilvl w:val="0"/>
          <w:numId w:val="8"/>
        </w:numPr>
        <w:spacing w:before="0" w:after="0" w:line="276" w:lineRule="auto"/>
        <w:jc w:val="both"/>
        <w:rPr>
          <w:rFonts w:asciiTheme="minorHAnsi" w:hAnsiTheme="minorHAnsi"/>
          <w:sz w:val="22"/>
          <w:szCs w:val="22"/>
        </w:rPr>
      </w:pPr>
      <w:r>
        <w:rPr>
          <w:rFonts w:asciiTheme="minorHAnsi" w:hAnsiTheme="minorHAnsi"/>
          <w:sz w:val="22"/>
          <w:szCs w:val="22"/>
        </w:rPr>
        <w:t>fotografie (z místa provádění kontroly),</w:t>
      </w:r>
    </w:p>
    <w:p w:rsidR="00C07C76" w:rsidRDefault="00C07C76" w:rsidP="00843DAD">
      <w:pPr>
        <w:pStyle w:val="Odstavecseseznamem"/>
        <w:numPr>
          <w:ilvl w:val="0"/>
          <w:numId w:val="8"/>
        </w:numPr>
        <w:spacing w:before="0" w:after="0" w:line="276" w:lineRule="auto"/>
        <w:jc w:val="both"/>
        <w:rPr>
          <w:rFonts w:asciiTheme="minorHAnsi" w:hAnsiTheme="minorHAnsi"/>
          <w:sz w:val="22"/>
          <w:szCs w:val="22"/>
        </w:rPr>
      </w:pPr>
      <w:r w:rsidRPr="00294503">
        <w:rPr>
          <w:rFonts w:asciiTheme="minorHAnsi" w:hAnsiTheme="minorHAnsi"/>
          <w:sz w:val="22"/>
          <w:szCs w:val="22"/>
        </w:rPr>
        <w:t>podpis</w:t>
      </w:r>
      <w:r w:rsidR="00294503">
        <w:rPr>
          <w:rFonts w:asciiTheme="minorHAnsi" w:hAnsiTheme="minorHAnsi"/>
          <w:sz w:val="22"/>
          <w:szCs w:val="22"/>
        </w:rPr>
        <w:t>.</w:t>
      </w:r>
    </w:p>
    <w:p w:rsidR="00294503" w:rsidRPr="00294503" w:rsidRDefault="00294503" w:rsidP="00294503">
      <w:pPr>
        <w:pStyle w:val="Odstavecseseznamem"/>
        <w:spacing w:before="0" w:after="0" w:line="276" w:lineRule="auto"/>
        <w:ind w:left="770"/>
        <w:jc w:val="both"/>
        <w:rPr>
          <w:rFonts w:asciiTheme="minorHAnsi" w:hAnsiTheme="minorHAnsi"/>
          <w:sz w:val="22"/>
          <w:szCs w:val="22"/>
        </w:rPr>
      </w:pPr>
    </w:p>
    <w:p w:rsidR="00C07C76" w:rsidRPr="00294503" w:rsidRDefault="00C07C76" w:rsidP="00294503">
      <w:pPr>
        <w:spacing w:after="0"/>
        <w:jc w:val="both"/>
      </w:pPr>
      <w:r w:rsidRPr="00294503">
        <w:t>Kontaktní osobní údaje</w:t>
      </w:r>
    </w:p>
    <w:p w:rsidR="00C07C76" w:rsidRPr="00294503" w:rsidRDefault="00C07C76" w:rsidP="00843DAD">
      <w:pPr>
        <w:pStyle w:val="Odstavecseseznamem"/>
        <w:numPr>
          <w:ilvl w:val="0"/>
          <w:numId w:val="8"/>
        </w:numPr>
        <w:spacing w:before="0" w:after="0" w:line="276" w:lineRule="auto"/>
        <w:jc w:val="both"/>
        <w:rPr>
          <w:rFonts w:asciiTheme="minorHAnsi" w:hAnsiTheme="minorHAnsi"/>
          <w:sz w:val="22"/>
          <w:szCs w:val="22"/>
        </w:rPr>
      </w:pPr>
      <w:r w:rsidRPr="00294503">
        <w:rPr>
          <w:rFonts w:asciiTheme="minorHAnsi" w:hAnsiTheme="minorHAnsi"/>
          <w:sz w:val="22"/>
          <w:szCs w:val="22"/>
        </w:rPr>
        <w:t xml:space="preserve">doručovací adresa, </w:t>
      </w:r>
    </w:p>
    <w:p w:rsidR="00C07C76" w:rsidRPr="00294503" w:rsidRDefault="00C07C76" w:rsidP="00843DAD">
      <w:pPr>
        <w:pStyle w:val="Odstavecseseznamem"/>
        <w:numPr>
          <w:ilvl w:val="0"/>
          <w:numId w:val="8"/>
        </w:numPr>
        <w:spacing w:before="0" w:after="0" w:line="276" w:lineRule="auto"/>
        <w:jc w:val="both"/>
        <w:rPr>
          <w:rFonts w:asciiTheme="minorHAnsi" w:hAnsiTheme="minorHAnsi"/>
          <w:sz w:val="22"/>
          <w:szCs w:val="22"/>
        </w:rPr>
      </w:pPr>
      <w:r w:rsidRPr="00294503">
        <w:rPr>
          <w:rFonts w:asciiTheme="minorHAnsi" w:hAnsiTheme="minorHAnsi"/>
          <w:sz w:val="22"/>
          <w:szCs w:val="22"/>
        </w:rPr>
        <w:t xml:space="preserve">e-mailová adresa, </w:t>
      </w:r>
    </w:p>
    <w:p w:rsidR="00C07C76" w:rsidRPr="00294503" w:rsidRDefault="00C07C76" w:rsidP="00843DAD">
      <w:pPr>
        <w:pStyle w:val="Odstavecseseznamem"/>
        <w:numPr>
          <w:ilvl w:val="0"/>
          <w:numId w:val="8"/>
        </w:numPr>
        <w:spacing w:before="0" w:after="0" w:line="276" w:lineRule="auto"/>
        <w:jc w:val="both"/>
        <w:rPr>
          <w:rFonts w:asciiTheme="minorHAnsi" w:hAnsiTheme="minorHAnsi"/>
          <w:sz w:val="22"/>
          <w:szCs w:val="22"/>
        </w:rPr>
      </w:pPr>
      <w:r w:rsidRPr="00294503">
        <w:rPr>
          <w:rFonts w:asciiTheme="minorHAnsi" w:hAnsiTheme="minorHAnsi"/>
          <w:sz w:val="22"/>
          <w:szCs w:val="22"/>
        </w:rPr>
        <w:t>telefonní číslo,</w:t>
      </w:r>
    </w:p>
    <w:p w:rsidR="00C07C76" w:rsidRPr="00294503" w:rsidRDefault="00C07C76" w:rsidP="00843DAD">
      <w:pPr>
        <w:pStyle w:val="Odstavecseseznamem"/>
        <w:numPr>
          <w:ilvl w:val="0"/>
          <w:numId w:val="8"/>
        </w:numPr>
        <w:spacing w:before="0" w:after="0" w:line="276" w:lineRule="auto"/>
        <w:jc w:val="both"/>
        <w:rPr>
          <w:rFonts w:asciiTheme="minorHAnsi" w:hAnsiTheme="minorHAnsi"/>
          <w:sz w:val="22"/>
          <w:szCs w:val="22"/>
        </w:rPr>
      </w:pPr>
      <w:r w:rsidRPr="00294503">
        <w:rPr>
          <w:rFonts w:asciiTheme="minorHAnsi" w:hAnsiTheme="minorHAnsi"/>
          <w:sz w:val="22"/>
          <w:szCs w:val="22"/>
        </w:rPr>
        <w:t>bankovní spojení</w:t>
      </w:r>
    </w:p>
    <w:p w:rsidR="00C07C76" w:rsidRPr="00294503" w:rsidRDefault="00C07C76" w:rsidP="00843DAD">
      <w:pPr>
        <w:spacing w:after="0"/>
        <w:jc w:val="both"/>
      </w:pPr>
    </w:p>
    <w:p w:rsidR="00C07C76" w:rsidRPr="00294503" w:rsidRDefault="00C07C76" w:rsidP="00843DAD">
      <w:pPr>
        <w:spacing w:after="0"/>
        <w:jc w:val="both"/>
      </w:pPr>
      <w:r w:rsidRPr="00294503">
        <w:t xml:space="preserve">Všechny osobní údaje jsou ČIŽP zpracovávány v souladu a v rozsahu s účelem, pro jaký byly poskytnuty </w:t>
      </w:r>
      <w:r w:rsidR="003165E0" w:rsidRPr="00294503">
        <w:t xml:space="preserve">nebo </w:t>
      </w:r>
      <w:r w:rsidR="00294503">
        <w:t xml:space="preserve">v rozsahu </w:t>
      </w:r>
      <w:r w:rsidR="00843DAD" w:rsidRPr="00294503">
        <w:t xml:space="preserve">jak ukládají </w:t>
      </w:r>
      <w:r w:rsidR="00294503">
        <w:t xml:space="preserve">příslušné </w:t>
      </w:r>
      <w:r w:rsidR="00843DAD" w:rsidRPr="00294503">
        <w:t>právní předpisy</w:t>
      </w:r>
      <w:r w:rsidR="003165E0" w:rsidRPr="00294503">
        <w:t>.</w:t>
      </w:r>
    </w:p>
    <w:p w:rsidR="00843DAD" w:rsidRPr="00294503" w:rsidRDefault="00843DAD" w:rsidP="00843DAD">
      <w:pPr>
        <w:spacing w:after="0"/>
        <w:jc w:val="both"/>
      </w:pPr>
      <w:r w:rsidRPr="00294503">
        <w:t>ČIŽP využívá ke zpracování osobních údajů odborné a specializované služby jiných subjektů, které zpracovávají osobní údaje pouze v rámci pokynů od správce a nesmí je využít jinak. S každým takovým subjektem je uzavírána smlouva o zpracování osobních údajů, ve které má zpracovatel stanoveny přísné povinnosti k ochraně a zabezpečení osobních údajů.</w:t>
      </w:r>
    </w:p>
    <w:p w:rsidR="00843DAD" w:rsidRPr="00294503" w:rsidRDefault="00843DAD" w:rsidP="00843DAD">
      <w:pPr>
        <w:spacing w:after="0"/>
        <w:jc w:val="both"/>
      </w:pPr>
      <w:r w:rsidRPr="00294503">
        <w:t>Při zpracování osobních údajů není prováděno profilování nebo automatizované rozhodování.</w:t>
      </w:r>
    </w:p>
    <w:p w:rsidR="00843DAD" w:rsidRPr="00294503" w:rsidRDefault="00843DAD" w:rsidP="00843DAD">
      <w:pPr>
        <w:spacing w:after="0"/>
        <w:jc w:val="both"/>
      </w:pPr>
    </w:p>
    <w:p w:rsidR="003165E0" w:rsidRPr="00294503" w:rsidRDefault="003165E0" w:rsidP="00843DAD">
      <w:pPr>
        <w:spacing w:after="0"/>
        <w:jc w:val="both"/>
      </w:pPr>
    </w:p>
    <w:p w:rsidR="003165E0" w:rsidRPr="00294503" w:rsidRDefault="003165E0" w:rsidP="00843DAD">
      <w:pPr>
        <w:spacing w:after="0"/>
        <w:jc w:val="both"/>
        <w:rPr>
          <w:b/>
          <w:sz w:val="28"/>
          <w:szCs w:val="28"/>
          <w:u w:val="single"/>
        </w:rPr>
      </w:pPr>
      <w:r w:rsidRPr="00294503">
        <w:rPr>
          <w:b/>
          <w:sz w:val="28"/>
          <w:szCs w:val="28"/>
          <w:u w:val="single"/>
        </w:rPr>
        <w:t>Příjemci osobních údajů</w:t>
      </w:r>
    </w:p>
    <w:p w:rsidR="003165E0" w:rsidRPr="00294503" w:rsidRDefault="003165E0" w:rsidP="00843DAD">
      <w:pPr>
        <w:spacing w:after="0"/>
        <w:jc w:val="both"/>
      </w:pPr>
      <w:r w:rsidRPr="00294503">
        <w:t>ČIŽP v rámci své činnosti poskytuje osobní údaje třetí straně vždy v souladu a s právními předpisy</w:t>
      </w:r>
      <w:r w:rsidR="00843DAD" w:rsidRPr="00294503">
        <w:t xml:space="preserve"> za účelem plnění svých zákonných povinností</w:t>
      </w:r>
      <w:r w:rsidRPr="00294503">
        <w:t xml:space="preserve">. Těmito třetími stranami jsou </w:t>
      </w:r>
      <w:r w:rsidRPr="00294503">
        <w:rPr>
          <w:b/>
        </w:rPr>
        <w:t>orgány veřejné moci</w:t>
      </w:r>
      <w:r w:rsidRPr="00294503">
        <w:t>, tedy např. soudy obecné i správní, správní orgány (např. SFŽP, AOPK), ústřední orgány státní správy (např. MŽP, MPSV, ČSÚ), Policii ČR</w:t>
      </w:r>
      <w:r w:rsidR="00294503">
        <w:t xml:space="preserve">, </w:t>
      </w:r>
      <w:r w:rsidR="00294503" w:rsidRPr="00294503">
        <w:rPr>
          <w:b/>
        </w:rPr>
        <w:t>další příjemci</w:t>
      </w:r>
      <w:r w:rsidRPr="00294503">
        <w:t>.</w:t>
      </w:r>
    </w:p>
    <w:p w:rsidR="003165E0" w:rsidRPr="00294503" w:rsidRDefault="003165E0" w:rsidP="00843DAD">
      <w:pPr>
        <w:spacing w:after="0"/>
        <w:jc w:val="both"/>
      </w:pPr>
    </w:p>
    <w:p w:rsidR="00E41359" w:rsidRPr="00294503" w:rsidRDefault="00E41359" w:rsidP="00843DAD">
      <w:pPr>
        <w:spacing w:after="0"/>
        <w:jc w:val="both"/>
      </w:pPr>
    </w:p>
    <w:p w:rsidR="00E41359" w:rsidRPr="00294503" w:rsidRDefault="00E41359" w:rsidP="00843DAD">
      <w:pPr>
        <w:spacing w:after="0"/>
        <w:jc w:val="both"/>
        <w:rPr>
          <w:b/>
          <w:sz w:val="28"/>
          <w:szCs w:val="28"/>
          <w:u w:val="single"/>
        </w:rPr>
      </w:pPr>
      <w:r w:rsidRPr="00294503">
        <w:rPr>
          <w:b/>
          <w:sz w:val="28"/>
          <w:szCs w:val="28"/>
          <w:u w:val="single"/>
        </w:rPr>
        <w:t>Doba zpracování osobních údajů</w:t>
      </w:r>
    </w:p>
    <w:p w:rsidR="00E41359" w:rsidRPr="00294503" w:rsidRDefault="00E41359" w:rsidP="00843DAD">
      <w:pPr>
        <w:spacing w:after="0"/>
        <w:jc w:val="both"/>
      </w:pPr>
      <w:r w:rsidRPr="00294503">
        <w:t>Osobní údaje budou zpracovávány v souladu s právními předpisy a v souladu s lhůtami uvedenými ve spisovém a skartačním řádu ČIŽP vydaným dle zákona č. 499/2001 Sb., o archivnictví a spisové službě a o změně některých zákonů, ve znění pozdějších předpisů</w:t>
      </w:r>
      <w:r w:rsidR="00BB015B">
        <w:t>.</w:t>
      </w:r>
    </w:p>
    <w:p w:rsidR="00E41359" w:rsidRPr="00294503" w:rsidRDefault="00E41359" w:rsidP="00843DAD">
      <w:pPr>
        <w:spacing w:after="0"/>
        <w:jc w:val="both"/>
      </w:pPr>
    </w:p>
    <w:p w:rsidR="00E41359" w:rsidRPr="00294503" w:rsidRDefault="00E41359" w:rsidP="00843DAD">
      <w:pPr>
        <w:spacing w:after="0"/>
        <w:jc w:val="both"/>
        <w:rPr>
          <w:b/>
          <w:sz w:val="28"/>
          <w:szCs w:val="28"/>
          <w:u w:val="single"/>
        </w:rPr>
      </w:pPr>
      <w:r w:rsidRPr="00294503">
        <w:rPr>
          <w:b/>
          <w:sz w:val="28"/>
          <w:szCs w:val="28"/>
          <w:u w:val="single"/>
        </w:rPr>
        <w:t>Poučení o právech</w:t>
      </w:r>
    </w:p>
    <w:p w:rsidR="00E41359" w:rsidRPr="00294503" w:rsidRDefault="00E41359" w:rsidP="00843DAD">
      <w:pPr>
        <w:spacing w:after="0"/>
        <w:jc w:val="both"/>
      </w:pPr>
      <w:r w:rsidRPr="00294503">
        <w:t xml:space="preserve">ČIŽP tímto poučuje subjekt osobních údajů </w:t>
      </w:r>
      <w:r w:rsidR="00DA398D" w:rsidRPr="00294503">
        <w:t xml:space="preserve">v souvislosti se zpracováním osobních údajů </w:t>
      </w:r>
      <w:r w:rsidRPr="00294503">
        <w:t xml:space="preserve">v souladu s čl. </w:t>
      </w:r>
      <w:r w:rsidR="00DA398D" w:rsidRPr="00294503">
        <w:t>15-</w:t>
      </w:r>
      <w:r w:rsidR="00843DAD" w:rsidRPr="00294503">
        <w:t>22 a 34 Nařízení o jeho právech. Tato oprávnění plynoucí z příslušných norem jsou vůči správci použitelná</w:t>
      </w:r>
      <w:r w:rsidR="00DA398D" w:rsidRPr="00294503">
        <w:t xml:space="preserve"> počínaje dnem 25. 5. 2018.</w:t>
      </w:r>
    </w:p>
    <w:p w:rsidR="00DA398D" w:rsidRPr="00294503" w:rsidRDefault="00DA398D" w:rsidP="00843DAD">
      <w:pPr>
        <w:spacing w:after="0"/>
        <w:jc w:val="both"/>
      </w:pPr>
    </w:p>
    <w:p w:rsidR="00DA398D" w:rsidRPr="00294503" w:rsidRDefault="00DA398D" w:rsidP="00843DAD">
      <w:pPr>
        <w:spacing w:after="0"/>
        <w:jc w:val="both"/>
      </w:pPr>
      <w:r w:rsidRPr="00294503">
        <w:lastRenderedPageBreak/>
        <w:t>Subjekt údajů má právo:</w:t>
      </w:r>
    </w:p>
    <w:p w:rsidR="00DA398D" w:rsidRPr="00294503" w:rsidRDefault="00DA398D" w:rsidP="00843DAD">
      <w:pPr>
        <w:numPr>
          <w:ilvl w:val="0"/>
          <w:numId w:val="10"/>
        </w:numPr>
        <w:spacing w:after="0"/>
        <w:jc w:val="both"/>
      </w:pPr>
      <w:r w:rsidRPr="00294503">
        <w:t>požadovat přístup k poskytnutým osobním údajům;</w:t>
      </w:r>
    </w:p>
    <w:p w:rsidR="00DA398D" w:rsidRPr="00294503" w:rsidRDefault="00DA398D" w:rsidP="00843DAD">
      <w:pPr>
        <w:numPr>
          <w:ilvl w:val="0"/>
          <w:numId w:val="10"/>
        </w:numPr>
        <w:spacing w:after="0"/>
        <w:jc w:val="both"/>
      </w:pPr>
      <w:r w:rsidRPr="00294503">
        <w:t>požadovat opravu nebo výmaz poskytnutých osobních údajů, popřípadě omezení jejich zpracování, vznést námitku proti zpracování, a také právo na přenositelnost údajů;</w:t>
      </w:r>
    </w:p>
    <w:p w:rsidR="00DA398D" w:rsidRPr="00294503" w:rsidRDefault="00DA398D" w:rsidP="00843DAD">
      <w:pPr>
        <w:numPr>
          <w:ilvl w:val="0"/>
          <w:numId w:val="10"/>
        </w:numPr>
        <w:spacing w:after="0"/>
        <w:jc w:val="both"/>
      </w:pPr>
      <w:r w:rsidRPr="00294503">
        <w:t>podat stížnost u dozorového úřadu (</w:t>
      </w:r>
      <w:hyperlink r:id="rId6" w:tgtFrame="_blank" w:history="1">
        <w:r w:rsidRPr="00294503">
          <w:rPr>
            <w:rStyle w:val="Hypertextovodkaz"/>
          </w:rPr>
          <w:t>Úřad pro ochranu osobních údajů</w:t>
        </w:r>
      </w:hyperlink>
      <w:r w:rsidRPr="00294503">
        <w:t>);</w:t>
      </w:r>
    </w:p>
    <w:p w:rsidR="00DA398D" w:rsidRPr="00294503" w:rsidRDefault="00DA398D" w:rsidP="00843DAD">
      <w:pPr>
        <w:numPr>
          <w:ilvl w:val="0"/>
          <w:numId w:val="10"/>
        </w:numPr>
        <w:spacing w:after="0"/>
        <w:jc w:val="both"/>
      </w:pPr>
      <w:r w:rsidRPr="00294503">
        <w:t xml:space="preserve">odvolat </w:t>
      </w:r>
      <w:r w:rsidR="00BB015B">
        <w:t xml:space="preserve">poskytnutý </w:t>
      </w:r>
      <w:r w:rsidRPr="00294503">
        <w:t>souhlas se zpracováním osobních údajů;</w:t>
      </w:r>
    </w:p>
    <w:p w:rsidR="00DA398D" w:rsidRPr="00294503" w:rsidRDefault="00DA398D" w:rsidP="00843DAD">
      <w:pPr>
        <w:numPr>
          <w:ilvl w:val="0"/>
          <w:numId w:val="10"/>
        </w:numPr>
        <w:spacing w:after="0"/>
        <w:jc w:val="both"/>
      </w:pPr>
      <w:r w:rsidRPr="00294503">
        <w:t>nebýt předmětem žádného rozhodnutí založeného výhradně na automatizovaném zpracování, včetně profilování, které pro něj má právní účinky nebo se ho obdobným způsobem významně dotýká.</w:t>
      </w:r>
    </w:p>
    <w:p w:rsidR="00E41359" w:rsidRPr="00294503" w:rsidRDefault="00E41359" w:rsidP="00843DAD">
      <w:pPr>
        <w:spacing w:after="0"/>
        <w:jc w:val="both"/>
      </w:pPr>
    </w:p>
    <w:p w:rsidR="00DA398D" w:rsidRPr="00294503" w:rsidRDefault="00DA398D" w:rsidP="00843DAD">
      <w:pPr>
        <w:spacing w:after="0"/>
        <w:jc w:val="both"/>
      </w:pPr>
      <w:r w:rsidRPr="00294503">
        <w:t>Tyto zásady zpracování osobních údajů jsou vydány ke dni 25. 5. 2018</w:t>
      </w:r>
    </w:p>
    <w:p w:rsidR="00DA398D" w:rsidRPr="00294503" w:rsidRDefault="00DA398D" w:rsidP="00843DAD">
      <w:pPr>
        <w:spacing w:after="0"/>
        <w:jc w:val="both"/>
      </w:pPr>
      <w:r w:rsidRPr="00294503">
        <w:t xml:space="preserve">Zásady mohou být, v případě potřeby, aktualizovány. </w:t>
      </w:r>
    </w:p>
    <w:p w:rsidR="003165E0" w:rsidRPr="00294503" w:rsidRDefault="003165E0" w:rsidP="00843DAD">
      <w:pPr>
        <w:spacing w:after="0"/>
        <w:jc w:val="both"/>
      </w:pPr>
    </w:p>
    <w:p w:rsidR="003165E0" w:rsidRPr="00294503" w:rsidRDefault="003165E0" w:rsidP="00843DAD">
      <w:pPr>
        <w:spacing w:after="0"/>
        <w:jc w:val="both"/>
      </w:pPr>
    </w:p>
    <w:p w:rsidR="00081DE3" w:rsidRPr="00294503" w:rsidRDefault="00081DE3" w:rsidP="00843DAD">
      <w:pPr>
        <w:spacing w:after="0"/>
        <w:jc w:val="both"/>
      </w:pPr>
    </w:p>
    <w:sectPr w:rsidR="00081DE3" w:rsidRPr="002945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A5B92"/>
    <w:multiLevelType w:val="hybridMultilevel"/>
    <w:tmpl w:val="49BC07F4"/>
    <w:lvl w:ilvl="0" w:tplc="2CBC7A6E">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4B0C17"/>
    <w:multiLevelType w:val="hybridMultilevel"/>
    <w:tmpl w:val="B6A442B6"/>
    <w:lvl w:ilvl="0" w:tplc="0CA0A1E0">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9638F0"/>
    <w:multiLevelType w:val="multilevel"/>
    <w:tmpl w:val="F9FA7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2C1487"/>
    <w:multiLevelType w:val="hybridMultilevel"/>
    <w:tmpl w:val="99F28744"/>
    <w:lvl w:ilvl="0" w:tplc="36467644">
      <w:start w:val="5"/>
      <w:numFmt w:val="bullet"/>
      <w:lvlText w:val="-"/>
      <w:lvlJc w:val="left"/>
      <w:pPr>
        <w:ind w:left="1211" w:hanging="360"/>
      </w:pPr>
      <w:rPr>
        <w:rFonts w:ascii="Calibri" w:eastAsia="Times New Roman" w:hAnsi="Calibri" w:cs="Times New Roman" w:hint="default"/>
      </w:rPr>
    </w:lvl>
    <w:lvl w:ilvl="1" w:tplc="04050003">
      <w:start w:val="1"/>
      <w:numFmt w:val="bullet"/>
      <w:lvlText w:val="o"/>
      <w:lvlJc w:val="left"/>
      <w:pPr>
        <w:ind w:left="1931" w:hanging="360"/>
      </w:pPr>
      <w:rPr>
        <w:rFonts w:ascii="Courier New" w:hAnsi="Courier New" w:cs="Courier New" w:hint="default"/>
      </w:rPr>
    </w:lvl>
    <w:lvl w:ilvl="2" w:tplc="04050005">
      <w:start w:val="1"/>
      <w:numFmt w:val="bullet"/>
      <w:lvlText w:val=""/>
      <w:lvlJc w:val="left"/>
      <w:pPr>
        <w:ind w:left="2651" w:hanging="360"/>
      </w:pPr>
      <w:rPr>
        <w:rFonts w:ascii="Wingdings" w:hAnsi="Wingdings" w:hint="default"/>
      </w:rPr>
    </w:lvl>
    <w:lvl w:ilvl="3" w:tplc="0405000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4" w15:restartNumberingAfterBreak="0">
    <w:nsid w:val="282F5151"/>
    <w:multiLevelType w:val="hybridMultilevel"/>
    <w:tmpl w:val="6E0A0482"/>
    <w:lvl w:ilvl="0" w:tplc="C2E09B1E">
      <w:start w:val="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EE2300F"/>
    <w:multiLevelType w:val="hybridMultilevel"/>
    <w:tmpl w:val="BF048580"/>
    <w:lvl w:ilvl="0" w:tplc="0CA0A1E0">
      <w:start w:val="5"/>
      <w:numFmt w:val="bullet"/>
      <w:lvlText w:val="-"/>
      <w:lvlJc w:val="left"/>
      <w:pPr>
        <w:ind w:left="770" w:hanging="360"/>
      </w:pPr>
      <w:rPr>
        <w:rFonts w:ascii="Calibri" w:eastAsiaTheme="minorHAnsi" w:hAnsi="Calibri" w:cstheme="minorBidi"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6" w15:restartNumberingAfterBreak="0">
    <w:nsid w:val="44302237"/>
    <w:multiLevelType w:val="hybridMultilevel"/>
    <w:tmpl w:val="C3FE9B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96B2FFE"/>
    <w:multiLevelType w:val="hybridMultilevel"/>
    <w:tmpl w:val="DEA27E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2F400F0"/>
    <w:multiLevelType w:val="hybridMultilevel"/>
    <w:tmpl w:val="41F6C668"/>
    <w:lvl w:ilvl="0" w:tplc="7F929F42">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6370619"/>
    <w:multiLevelType w:val="hybridMultilevel"/>
    <w:tmpl w:val="4878B0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0"/>
  </w:num>
  <w:num w:numId="5">
    <w:abstractNumId w:val="7"/>
  </w:num>
  <w:num w:numId="6">
    <w:abstractNumId w:val="9"/>
  </w:num>
  <w:num w:numId="7">
    <w:abstractNumId w:val="1"/>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DE3"/>
    <w:rsid w:val="00032853"/>
    <w:rsid w:val="00034FBE"/>
    <w:rsid w:val="00081DE3"/>
    <w:rsid w:val="000D66AE"/>
    <w:rsid w:val="000F1174"/>
    <w:rsid w:val="001073BD"/>
    <w:rsid w:val="00156C01"/>
    <w:rsid w:val="00171365"/>
    <w:rsid w:val="001C1A7D"/>
    <w:rsid w:val="0021668F"/>
    <w:rsid w:val="00260B74"/>
    <w:rsid w:val="00294503"/>
    <w:rsid w:val="00294588"/>
    <w:rsid w:val="003165E0"/>
    <w:rsid w:val="0033497C"/>
    <w:rsid w:val="003A6C14"/>
    <w:rsid w:val="004345BD"/>
    <w:rsid w:val="00437FA9"/>
    <w:rsid w:val="00481872"/>
    <w:rsid w:val="004A6F8C"/>
    <w:rsid w:val="00577210"/>
    <w:rsid w:val="005B4AC5"/>
    <w:rsid w:val="005D2E1E"/>
    <w:rsid w:val="0062494A"/>
    <w:rsid w:val="00643037"/>
    <w:rsid w:val="006C40AC"/>
    <w:rsid w:val="006C4965"/>
    <w:rsid w:val="006F2FAA"/>
    <w:rsid w:val="007A2E82"/>
    <w:rsid w:val="00843DAD"/>
    <w:rsid w:val="0087102C"/>
    <w:rsid w:val="00961E72"/>
    <w:rsid w:val="009B7040"/>
    <w:rsid w:val="009D23F3"/>
    <w:rsid w:val="00A35A96"/>
    <w:rsid w:val="00A94BA1"/>
    <w:rsid w:val="00AF3C46"/>
    <w:rsid w:val="00B019D4"/>
    <w:rsid w:val="00B20718"/>
    <w:rsid w:val="00BB015B"/>
    <w:rsid w:val="00BB5DD6"/>
    <w:rsid w:val="00C07C76"/>
    <w:rsid w:val="00C32FA4"/>
    <w:rsid w:val="00C94765"/>
    <w:rsid w:val="00CD136A"/>
    <w:rsid w:val="00D300D5"/>
    <w:rsid w:val="00D37309"/>
    <w:rsid w:val="00D458AA"/>
    <w:rsid w:val="00D76882"/>
    <w:rsid w:val="00D76B14"/>
    <w:rsid w:val="00DA398D"/>
    <w:rsid w:val="00DC7AC7"/>
    <w:rsid w:val="00E00D36"/>
    <w:rsid w:val="00E41359"/>
    <w:rsid w:val="00E505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C152D"/>
  <w15:docId w15:val="{0CD5DE4F-9AFE-4581-ABD4-2955355D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1DE3"/>
    <w:pPr>
      <w:spacing w:before="120" w:after="120" w:line="192" w:lineRule="auto"/>
      <w:ind w:left="720"/>
      <w:contextualSpacing/>
    </w:pPr>
    <w:rPr>
      <w:rFonts w:ascii="Calibri" w:eastAsia="Times New Roman" w:hAnsi="Calibri" w:cs="Times New Roman"/>
      <w:sz w:val="20"/>
      <w:szCs w:val="24"/>
      <w:lang w:eastAsia="cs-CZ"/>
    </w:rPr>
  </w:style>
  <w:style w:type="character" w:customStyle="1" w:styleId="OdstavecseseznamemChar">
    <w:name w:val="Odstavec se seznamem Char"/>
    <w:basedOn w:val="Standardnpsmoodstavce"/>
    <w:link w:val="Odstavecseseznamem"/>
    <w:uiPriority w:val="34"/>
    <w:rsid w:val="00081DE3"/>
    <w:rPr>
      <w:rFonts w:ascii="Calibri" w:eastAsia="Times New Roman" w:hAnsi="Calibri" w:cs="Times New Roman"/>
      <w:sz w:val="20"/>
      <w:szCs w:val="24"/>
      <w:lang w:eastAsia="cs-CZ"/>
    </w:rPr>
  </w:style>
  <w:style w:type="paragraph" w:styleId="Textbubliny">
    <w:name w:val="Balloon Text"/>
    <w:basedOn w:val="Normln"/>
    <w:link w:val="TextbublinyChar"/>
    <w:uiPriority w:val="99"/>
    <w:semiHidden/>
    <w:unhideWhenUsed/>
    <w:rsid w:val="00B019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019D4"/>
    <w:rPr>
      <w:rFonts w:ascii="Tahoma" w:hAnsi="Tahoma" w:cs="Tahoma"/>
      <w:sz w:val="16"/>
      <w:szCs w:val="16"/>
    </w:rPr>
  </w:style>
  <w:style w:type="character" w:styleId="Odkaznakoment">
    <w:name w:val="annotation reference"/>
    <w:basedOn w:val="Standardnpsmoodstavce"/>
    <w:uiPriority w:val="99"/>
    <w:semiHidden/>
    <w:unhideWhenUsed/>
    <w:rsid w:val="0087102C"/>
    <w:rPr>
      <w:sz w:val="16"/>
      <w:szCs w:val="16"/>
    </w:rPr>
  </w:style>
  <w:style w:type="paragraph" w:styleId="Textkomente">
    <w:name w:val="annotation text"/>
    <w:basedOn w:val="Normln"/>
    <w:link w:val="TextkomenteChar"/>
    <w:uiPriority w:val="99"/>
    <w:semiHidden/>
    <w:unhideWhenUsed/>
    <w:rsid w:val="0087102C"/>
    <w:pPr>
      <w:spacing w:line="240" w:lineRule="auto"/>
    </w:pPr>
    <w:rPr>
      <w:sz w:val="20"/>
      <w:szCs w:val="20"/>
    </w:rPr>
  </w:style>
  <w:style w:type="character" w:customStyle="1" w:styleId="TextkomenteChar">
    <w:name w:val="Text komentáře Char"/>
    <w:basedOn w:val="Standardnpsmoodstavce"/>
    <w:link w:val="Textkomente"/>
    <w:uiPriority w:val="99"/>
    <w:semiHidden/>
    <w:rsid w:val="0087102C"/>
    <w:rPr>
      <w:sz w:val="20"/>
      <w:szCs w:val="20"/>
    </w:rPr>
  </w:style>
  <w:style w:type="paragraph" w:styleId="Pedmtkomente">
    <w:name w:val="annotation subject"/>
    <w:basedOn w:val="Textkomente"/>
    <w:next w:val="Textkomente"/>
    <w:link w:val="PedmtkomenteChar"/>
    <w:uiPriority w:val="99"/>
    <w:semiHidden/>
    <w:unhideWhenUsed/>
    <w:rsid w:val="0087102C"/>
    <w:rPr>
      <w:b/>
      <w:bCs/>
    </w:rPr>
  </w:style>
  <w:style w:type="character" w:customStyle="1" w:styleId="PedmtkomenteChar">
    <w:name w:val="Předmět komentáře Char"/>
    <w:basedOn w:val="TextkomenteChar"/>
    <w:link w:val="Pedmtkomente"/>
    <w:uiPriority w:val="99"/>
    <w:semiHidden/>
    <w:rsid w:val="0087102C"/>
    <w:rPr>
      <w:b/>
      <w:bCs/>
      <w:sz w:val="20"/>
      <w:szCs w:val="20"/>
    </w:rPr>
  </w:style>
  <w:style w:type="character" w:styleId="Hypertextovodkaz">
    <w:name w:val="Hyperlink"/>
    <w:basedOn w:val="Standardnpsmoodstavce"/>
    <w:uiPriority w:val="99"/>
    <w:unhideWhenUsed/>
    <w:rsid w:val="00577210"/>
    <w:rPr>
      <w:color w:val="0000FF" w:themeColor="hyperlink"/>
      <w:u w:val="single"/>
    </w:rPr>
  </w:style>
  <w:style w:type="paragraph" w:styleId="Normlnweb">
    <w:name w:val="Normal (Web)"/>
    <w:basedOn w:val="Normln"/>
    <w:uiPriority w:val="99"/>
    <w:semiHidden/>
    <w:unhideWhenUsed/>
    <w:rsid w:val="003A6C1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A6C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91922">
      <w:bodyDiv w:val="1"/>
      <w:marLeft w:val="0"/>
      <w:marRight w:val="0"/>
      <w:marTop w:val="0"/>
      <w:marBottom w:val="0"/>
      <w:divBdr>
        <w:top w:val="none" w:sz="0" w:space="0" w:color="auto"/>
        <w:left w:val="none" w:sz="0" w:space="0" w:color="auto"/>
        <w:bottom w:val="none" w:sz="0" w:space="0" w:color="auto"/>
        <w:right w:val="none" w:sz="0" w:space="0" w:color="auto"/>
      </w:divBdr>
    </w:div>
    <w:div w:id="591277395">
      <w:bodyDiv w:val="1"/>
      <w:marLeft w:val="0"/>
      <w:marRight w:val="0"/>
      <w:marTop w:val="0"/>
      <w:marBottom w:val="0"/>
      <w:divBdr>
        <w:top w:val="none" w:sz="0" w:space="0" w:color="auto"/>
        <w:left w:val="none" w:sz="0" w:space="0" w:color="auto"/>
        <w:bottom w:val="none" w:sz="0" w:space="0" w:color="auto"/>
        <w:right w:val="none" w:sz="0" w:space="0" w:color="auto"/>
      </w:divBdr>
    </w:div>
    <w:div w:id="167202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oou.cz/" TargetMode="External"/><Relationship Id="rId5" Type="http://schemas.openxmlformats.org/officeDocument/2006/relationships/hyperlink" Target="mailto:podatelna@cizp.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1110</Words>
  <Characters>6551</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Česká inspekce životního prostředí</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Dupac</dc:creator>
  <cp:lastModifiedBy>Jandová Jana</cp:lastModifiedBy>
  <cp:revision>2</cp:revision>
  <dcterms:created xsi:type="dcterms:W3CDTF">2018-08-23T07:02:00Z</dcterms:created>
  <dcterms:modified xsi:type="dcterms:W3CDTF">2018-08-23T07:02:00Z</dcterms:modified>
</cp:coreProperties>
</file>