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44" w:rsidRPr="006B4FAF" w:rsidRDefault="006B4FAF" w:rsidP="00A96E51">
      <w:pPr>
        <w:pStyle w:val="Normlnweb"/>
        <w:spacing w:before="0" w:beforeAutospacing="0" w:after="240" w:afterAutospacing="0"/>
        <w:jc w:val="both"/>
        <w:rPr>
          <w:rFonts w:ascii="Arial" w:hAnsi="Arial" w:cs="Arial"/>
          <w:color w:val="4F4F4F"/>
          <w:sz w:val="28"/>
          <w:szCs w:val="28"/>
        </w:rPr>
      </w:pPr>
      <w:hyperlink r:id="rId4" w:tooltip="Odkaz na článek" w:history="1">
        <w:r w:rsidR="00EB2744" w:rsidRPr="006B4FAF">
          <w:rPr>
            <w:rStyle w:val="Hypertextovodkaz"/>
            <w:rFonts w:ascii="Arial" w:hAnsi="Arial" w:cs="Arial"/>
            <w:color w:val="AC0900"/>
            <w:sz w:val="28"/>
            <w:szCs w:val="28"/>
            <w:shd w:val="clear" w:color="auto" w:fill="FFFFFF"/>
          </w:rPr>
          <w:t xml:space="preserve">Soused spaluje vše, co mu přijde pod ruku. </w:t>
        </w:r>
        <w:bookmarkStart w:id="0" w:name="_GoBack"/>
        <w:bookmarkEnd w:id="0"/>
        <w:r w:rsidR="00EB2744" w:rsidRPr="006B4FAF">
          <w:rPr>
            <w:rStyle w:val="Hypertextovodkaz"/>
            <w:rFonts w:ascii="Arial" w:hAnsi="Arial" w:cs="Arial"/>
            <w:color w:val="AC0900"/>
            <w:sz w:val="28"/>
            <w:szCs w:val="28"/>
            <w:shd w:val="clear" w:color="auto" w:fill="FFFFFF"/>
          </w:rPr>
          <w:t>Jak postupovat?</w:t>
        </w:r>
      </w:hyperlink>
    </w:p>
    <w:p w:rsidR="00A96E51" w:rsidRPr="00AC5937" w:rsidRDefault="00A96E51" w:rsidP="00A96E51">
      <w:pPr>
        <w:pStyle w:val="Normlnweb"/>
        <w:spacing w:before="0" w:beforeAutospacing="0" w:after="240" w:afterAutospacing="0"/>
        <w:jc w:val="both"/>
      </w:pPr>
      <w:r w:rsidRPr="00AC5937">
        <w:t xml:space="preserve">Pokud se jedná o nepodnikající fyzickou osobu (vytápění rodinného domku nebo bytu), pak ke kontrole a projednání deliktu je příslušný pouze obecní úřad obce s rozšířenou působností. </w:t>
      </w:r>
      <w:r w:rsidR="00AC5937">
        <w:t xml:space="preserve">Činnost úřadu se řídí § 17, odst. 2 zákona </w:t>
      </w:r>
      <w:r w:rsidR="006411FD">
        <w:t xml:space="preserve">č. </w:t>
      </w:r>
      <w:r w:rsidR="00AC5937">
        <w:t xml:space="preserve">201/2012 Sb. v aktuálním znění. </w:t>
      </w:r>
      <w:r w:rsidR="00AC5937" w:rsidRPr="00AC5937">
        <w:t xml:space="preserve">Vznikne-li důvodné podezření, že provozovatel spalovacího stacionárního zdroje umístěného v rodinném domě, v bytě nebo </w:t>
      </w:r>
      <w:r w:rsidR="00AC5937">
        <w:t>ve stavbě pro rodinnou rekreaci poruš</w:t>
      </w:r>
      <w:r w:rsidR="00F7281D">
        <w:t>il některou z povinností stanovených zákonem (používat jen předepsané palivo, provádět pravidelné kontroly zařízení), avšak</w:t>
      </w:r>
      <w:r w:rsidR="00AC5937" w:rsidRPr="00AC5937">
        <w:t xml:space="preserve"> porušení nelze prokázat bez provedení kontroly spalovacího stacionárního zdroje, jeho příslušenství nebo používaných paliv, obecní úřad obce s rozšířenou působností provozovatele na tuto skutečnost písemně upozorní a poučí jej o povinnostech provozovatele spalovacího stacionárního zdroje </w:t>
      </w:r>
      <w:r w:rsidR="00AC5937">
        <w:t>a </w:t>
      </w:r>
      <w:r w:rsidR="00AC5937" w:rsidRPr="00AC5937">
        <w:t xml:space="preserve"> o</w:t>
      </w:r>
      <w:r w:rsidR="00AC5937">
        <w:t> </w:t>
      </w:r>
      <w:r w:rsidR="00AC5937" w:rsidRPr="00AC5937">
        <w:t xml:space="preserve"> následcích opakovaného důvodného podezření na jejich porušení v</w:t>
      </w:r>
      <w:r w:rsidR="00F7281D">
        <w:t> </w:t>
      </w:r>
      <w:r w:rsidR="00AC5937" w:rsidRPr="00AC5937">
        <w:t>podobě provedení kontroly. Pokud opakovaně vznikne důvodné podezření, že tento provozovatel nadále nebo opětovně porušuje některou z</w:t>
      </w:r>
      <w:r w:rsidR="006411FD">
        <w:t> </w:t>
      </w:r>
      <w:r w:rsidR="00AC5937" w:rsidRPr="00AC5937">
        <w:t>povinností</w:t>
      </w:r>
      <w:r w:rsidR="006411FD">
        <w:t>,</w:t>
      </w:r>
      <w:r w:rsidR="00AC5937" w:rsidRPr="00AC5937">
        <w:t xml:space="preserve"> je kontrolující oprávněn vstoupit do jeho obydlí za účelem kontroly dodržování povinností podle tohoto zákona. Vlastník nebo uživatel těchto prostor je povinen umožnit kontrolujícímu přístup ke spalovacímu stacionárnímu zdroji, jeho příslušenství a používaným palivům.</w:t>
      </w:r>
    </w:p>
    <w:sectPr w:rsidR="00A96E51" w:rsidRPr="00AC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51"/>
    <w:rsid w:val="00113E4D"/>
    <w:rsid w:val="00145611"/>
    <w:rsid w:val="0054783E"/>
    <w:rsid w:val="006325B9"/>
    <w:rsid w:val="006411FD"/>
    <w:rsid w:val="00646E82"/>
    <w:rsid w:val="006B4FAF"/>
    <w:rsid w:val="00732122"/>
    <w:rsid w:val="00A96E51"/>
    <w:rsid w:val="00AC5937"/>
    <w:rsid w:val="00D56AA8"/>
    <w:rsid w:val="00EB2744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1154E-CD74-48F8-AD6E-C8A4DB1C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13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13E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3E4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72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zp.cz/Soused-spaluje-vse-co-mu-prijde-pod-ruku-Jak-postupovat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Jandík Václav</dc:creator>
  <cp:keywords/>
  <dc:description/>
  <cp:lastModifiedBy>Nastoupilová Radka</cp:lastModifiedBy>
  <cp:revision>3</cp:revision>
  <dcterms:created xsi:type="dcterms:W3CDTF">2021-04-22T11:00:00Z</dcterms:created>
  <dcterms:modified xsi:type="dcterms:W3CDTF">2021-04-22T11:03:00Z</dcterms:modified>
</cp:coreProperties>
</file>